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23" w:rsidRPr="00DA3623" w:rsidRDefault="00DA3623" w:rsidP="00DA3623">
      <w:pPr>
        <w:jc w:val="center"/>
        <w:rPr>
          <w:rFonts w:ascii="Cambria" w:hAnsi="Cambria"/>
        </w:rPr>
      </w:pPr>
      <w:bookmarkStart w:id="0" w:name="_GoBack"/>
      <w:bookmarkEnd w:id="0"/>
      <w:r w:rsidRPr="00DA3623">
        <w:rPr>
          <w:rFonts w:ascii="Cambria" w:hAnsi="Cambria"/>
        </w:rPr>
        <w:t>Na podlagi 13. člena Odloka o ustanovitvi javnega zavoda Mestna knjižnica Grosuplje (Ul RS, št. 13/04, 39/07, 66/08 direktorica knjižnice sprejme</w:t>
      </w:r>
    </w:p>
    <w:p w:rsidR="00DA3623" w:rsidRDefault="00DA3623" w:rsidP="00DA3623">
      <w:pPr>
        <w:jc w:val="center"/>
        <w:rPr>
          <w:rFonts w:ascii="Cambria" w:hAnsi="Cambria"/>
          <w:b/>
          <w:sz w:val="28"/>
          <w:szCs w:val="28"/>
        </w:rPr>
      </w:pPr>
    </w:p>
    <w:p w:rsidR="00EA6857" w:rsidRPr="00BB39A7" w:rsidRDefault="00EA6857" w:rsidP="00DA3623">
      <w:pPr>
        <w:jc w:val="center"/>
        <w:rPr>
          <w:rFonts w:ascii="Cambria" w:hAnsi="Cambria"/>
          <w:b/>
          <w:sz w:val="28"/>
          <w:szCs w:val="28"/>
        </w:rPr>
      </w:pPr>
      <w:r w:rsidRPr="00BB39A7">
        <w:rPr>
          <w:rFonts w:ascii="Cambria" w:hAnsi="Cambria"/>
          <w:b/>
          <w:sz w:val="28"/>
          <w:szCs w:val="28"/>
        </w:rPr>
        <w:t>DOKUMENT O UPRAVLJANJU KNJIŽNIČNE ZBIRKE V MESTNI KNJIŽNICI GROSUPLJE</w:t>
      </w:r>
    </w:p>
    <w:p w:rsidR="000B68CD" w:rsidRDefault="000B68CD" w:rsidP="00EA6857">
      <w:pPr>
        <w:rPr>
          <w:rFonts w:ascii="Cambria" w:hAnsi="Cambria"/>
          <w:b/>
        </w:rPr>
      </w:pPr>
    </w:p>
    <w:p w:rsidR="00EA6857" w:rsidRPr="00523414" w:rsidRDefault="00EA6857" w:rsidP="00EA6857">
      <w:pPr>
        <w:rPr>
          <w:rFonts w:ascii="Cambria" w:hAnsi="Cambria"/>
          <w:b/>
        </w:rPr>
      </w:pPr>
      <w:r w:rsidRPr="00523414">
        <w:rPr>
          <w:rFonts w:ascii="Cambria" w:hAnsi="Cambria"/>
          <w:b/>
        </w:rPr>
        <w:t xml:space="preserve">1  NAMEN DOKUMENTA O NABAVNI POLITIKI </w:t>
      </w:r>
    </w:p>
    <w:p w:rsidR="001675B4" w:rsidRDefault="00EA6857" w:rsidP="00EB4640">
      <w:pPr>
        <w:jc w:val="both"/>
        <w:rPr>
          <w:rFonts w:ascii="Cambria" w:hAnsi="Cambria"/>
        </w:rPr>
      </w:pPr>
      <w:r w:rsidRPr="003F2D12">
        <w:rPr>
          <w:rFonts w:ascii="Cambria" w:hAnsi="Cambria"/>
        </w:rPr>
        <w:t>Dokument</w:t>
      </w:r>
      <w:r w:rsidR="00606090">
        <w:rPr>
          <w:rFonts w:ascii="Cambria" w:hAnsi="Cambria"/>
        </w:rPr>
        <w:t xml:space="preserve"> o upravljanju knjižnične zbirke v Mestni knjižnici Grosuplje </w:t>
      </w:r>
      <w:r w:rsidRPr="003F2D12">
        <w:rPr>
          <w:rFonts w:ascii="Cambria" w:hAnsi="Cambria"/>
        </w:rPr>
        <w:t xml:space="preserve"> opredeljuje temeljne elemente</w:t>
      </w:r>
      <w:r w:rsidR="00387D04">
        <w:rPr>
          <w:rFonts w:ascii="Cambria" w:hAnsi="Cambria"/>
        </w:rPr>
        <w:t xml:space="preserve">, po katerih knjižnica sistematično, </w:t>
      </w:r>
      <w:r w:rsidR="00174BE0">
        <w:rPr>
          <w:rFonts w:ascii="Cambria" w:hAnsi="Cambria"/>
        </w:rPr>
        <w:t>permanentno</w:t>
      </w:r>
      <w:r w:rsidR="00387D04">
        <w:rPr>
          <w:rFonts w:ascii="Cambria" w:hAnsi="Cambria"/>
        </w:rPr>
        <w:t xml:space="preserve"> in racionalno  izgrajuje, razvija in vzdržuje knjižnično zbirko</w:t>
      </w:r>
      <w:r w:rsidR="003F2D12" w:rsidRPr="003F2D12">
        <w:rPr>
          <w:rFonts w:ascii="Cambria" w:hAnsi="Cambria"/>
        </w:rPr>
        <w:t xml:space="preserve"> v skladu s poslanstvom in vizijo knjižnice</w:t>
      </w:r>
      <w:r w:rsidR="007C3D1B">
        <w:rPr>
          <w:rFonts w:ascii="Cambria" w:hAnsi="Cambria"/>
        </w:rPr>
        <w:t>, s čimer zagotavlja enotno politiko upravljanja knjižnične zbirke na območju občin Grosuplje, Ivančna Gorica in Dobrepolje</w:t>
      </w:r>
      <w:r w:rsidR="00B24265" w:rsidRPr="003F2D12">
        <w:rPr>
          <w:rFonts w:ascii="Cambria" w:hAnsi="Cambria"/>
        </w:rPr>
        <w:t xml:space="preserve">. </w:t>
      </w:r>
      <w:r w:rsidR="00387D04">
        <w:rPr>
          <w:rFonts w:ascii="Cambria" w:hAnsi="Cambria"/>
        </w:rPr>
        <w:t xml:space="preserve">S tem dokumentom  določa elemente nabavne politike in  opredeli pogoje za razvoj. </w:t>
      </w:r>
      <w:r w:rsidR="00B24265" w:rsidRPr="003F2D12">
        <w:rPr>
          <w:rFonts w:ascii="Cambria" w:hAnsi="Cambria"/>
        </w:rPr>
        <w:t>N</w:t>
      </w:r>
      <w:r w:rsidRPr="003F2D12">
        <w:rPr>
          <w:rFonts w:ascii="Cambria" w:hAnsi="Cambria"/>
        </w:rPr>
        <w:t xml:space="preserve">amenjen </w:t>
      </w:r>
      <w:r w:rsidR="00B24265" w:rsidRPr="003F2D12">
        <w:rPr>
          <w:rFonts w:ascii="Cambria" w:hAnsi="Cambria"/>
        </w:rPr>
        <w:t>je</w:t>
      </w:r>
      <w:r w:rsidRPr="003F2D12">
        <w:rPr>
          <w:rFonts w:ascii="Cambria" w:hAnsi="Cambria"/>
        </w:rPr>
        <w:t xml:space="preserve"> zaposl</w:t>
      </w:r>
      <w:r w:rsidR="00B24265" w:rsidRPr="003F2D12">
        <w:rPr>
          <w:rFonts w:ascii="Cambria" w:hAnsi="Cambria"/>
        </w:rPr>
        <w:t xml:space="preserve">enim pri </w:t>
      </w:r>
      <w:r w:rsidR="00387F3A" w:rsidRPr="003F2D12">
        <w:rPr>
          <w:rFonts w:ascii="Cambria" w:hAnsi="Cambria"/>
        </w:rPr>
        <w:t xml:space="preserve">načrtovanju, organiziranju, </w:t>
      </w:r>
      <w:r w:rsidR="00B24265" w:rsidRPr="003F2D12">
        <w:rPr>
          <w:rFonts w:ascii="Cambria" w:hAnsi="Cambria"/>
        </w:rPr>
        <w:t xml:space="preserve">izvajanju </w:t>
      </w:r>
      <w:r w:rsidR="00387F3A" w:rsidRPr="003F2D12">
        <w:rPr>
          <w:rFonts w:ascii="Cambria" w:hAnsi="Cambria"/>
        </w:rPr>
        <w:t xml:space="preserve">in kontroliranju </w:t>
      </w:r>
      <w:r w:rsidR="00B24265" w:rsidRPr="003F2D12">
        <w:rPr>
          <w:rFonts w:ascii="Cambria" w:hAnsi="Cambria"/>
        </w:rPr>
        <w:t>nabavne politike</w:t>
      </w:r>
      <w:r w:rsidR="00387F3A" w:rsidRPr="003F2D12">
        <w:rPr>
          <w:rFonts w:ascii="Cambria" w:hAnsi="Cambria"/>
        </w:rPr>
        <w:t>, hkrati pa je vez z okoljem</w:t>
      </w:r>
      <w:r w:rsidR="00E05CC3" w:rsidRPr="003F2D12">
        <w:rPr>
          <w:rFonts w:ascii="Cambria" w:hAnsi="Cambria"/>
        </w:rPr>
        <w:t xml:space="preserve">, saj uporabnike seznani </w:t>
      </w:r>
      <w:r w:rsidRPr="003F2D12">
        <w:rPr>
          <w:rFonts w:ascii="Cambria" w:hAnsi="Cambria"/>
        </w:rPr>
        <w:t>s kriteriji za obliko</w:t>
      </w:r>
      <w:r w:rsidR="00B24265" w:rsidRPr="003F2D12">
        <w:rPr>
          <w:rFonts w:ascii="Cambria" w:hAnsi="Cambria"/>
        </w:rPr>
        <w:t>vanje knjižnične zbirke</w:t>
      </w:r>
      <w:r w:rsidR="00FD0D5A">
        <w:rPr>
          <w:rFonts w:ascii="Cambria" w:hAnsi="Cambria"/>
        </w:rPr>
        <w:t xml:space="preserve"> in jim omogoča njeno sooblikovanje</w:t>
      </w:r>
      <w:r w:rsidRPr="003F2D12">
        <w:rPr>
          <w:rFonts w:ascii="Cambria" w:hAnsi="Cambria"/>
        </w:rPr>
        <w:t>.</w:t>
      </w:r>
      <w:r w:rsidR="0090795A">
        <w:rPr>
          <w:rFonts w:ascii="Cambria" w:hAnsi="Cambria"/>
        </w:rPr>
        <w:t xml:space="preserve"> </w:t>
      </w:r>
      <w:r w:rsidR="001675B4">
        <w:rPr>
          <w:rFonts w:ascii="Cambria" w:hAnsi="Cambria"/>
        </w:rPr>
        <w:t>Dokument opredeljuje izhodišča, krit</w:t>
      </w:r>
      <w:r w:rsidR="0090795A">
        <w:rPr>
          <w:rFonts w:ascii="Cambria" w:hAnsi="Cambria"/>
        </w:rPr>
        <w:t>erije in cilje nabavne politike na osnovi zakonskih</w:t>
      </w:r>
      <w:r w:rsidR="00FD10E7">
        <w:rPr>
          <w:rFonts w:ascii="Cambria" w:hAnsi="Cambria"/>
        </w:rPr>
        <w:t xml:space="preserve"> in podzakonskih  določil ter</w:t>
      </w:r>
      <w:r w:rsidR="0090795A">
        <w:rPr>
          <w:rFonts w:ascii="Cambria" w:hAnsi="Cambria"/>
        </w:rPr>
        <w:t xml:space="preserve"> standardnih in strokovnih priporočil.</w:t>
      </w:r>
    </w:p>
    <w:p w:rsidR="00387D04" w:rsidRPr="00FD10E7" w:rsidRDefault="008D0D36" w:rsidP="00FD10E7">
      <w:pPr>
        <w:rPr>
          <w:rFonts w:ascii="Cambria" w:hAnsi="Cambria"/>
          <w:b/>
        </w:rPr>
      </w:pPr>
      <w:r>
        <w:rPr>
          <w:rFonts w:ascii="Cambria" w:hAnsi="Cambria"/>
          <w:b/>
        </w:rPr>
        <w:t xml:space="preserve">1.1 Zakonska </w:t>
      </w:r>
      <w:r w:rsidR="00FD10E7">
        <w:rPr>
          <w:rFonts w:ascii="Cambria" w:hAnsi="Cambria"/>
          <w:b/>
        </w:rPr>
        <w:t xml:space="preserve">in podzakonska </w:t>
      </w:r>
      <w:r>
        <w:rPr>
          <w:rFonts w:ascii="Cambria" w:hAnsi="Cambria"/>
          <w:b/>
        </w:rPr>
        <w:t xml:space="preserve">določila, standardi </w:t>
      </w:r>
      <w:r w:rsidRPr="000B68CD">
        <w:rPr>
          <w:rFonts w:ascii="Cambria" w:hAnsi="Cambria"/>
          <w:b/>
        </w:rPr>
        <w:t xml:space="preserve">in strokovna priporočila </w:t>
      </w:r>
    </w:p>
    <w:p w:rsidR="00387D04" w:rsidRPr="003F2D12" w:rsidRDefault="00387D04" w:rsidP="00387D04">
      <w:pPr>
        <w:spacing w:after="0"/>
        <w:rPr>
          <w:rFonts w:ascii="Cambria" w:hAnsi="Cambria"/>
        </w:rPr>
      </w:pPr>
      <w:r w:rsidRPr="003F2D12">
        <w:rPr>
          <w:rFonts w:ascii="Cambria" w:hAnsi="Cambria"/>
        </w:rPr>
        <w:t>Manifest o splošnih knjižnicah; IFLA/UNESCO, 1994;</w:t>
      </w:r>
    </w:p>
    <w:p w:rsidR="00387D04" w:rsidRPr="003F2D12" w:rsidRDefault="00387D04" w:rsidP="00387D04">
      <w:pPr>
        <w:spacing w:after="0"/>
        <w:rPr>
          <w:rFonts w:ascii="Cambria" w:hAnsi="Cambria"/>
        </w:rPr>
      </w:pPr>
      <w:r w:rsidRPr="003F2D12">
        <w:rPr>
          <w:rFonts w:ascii="Cambria" w:hAnsi="Cambria"/>
        </w:rPr>
        <w:t>Zakon o knjižničarstvu (Uradni list RS, št. 87/2001, 96/2002);</w:t>
      </w:r>
    </w:p>
    <w:p w:rsidR="00387D04" w:rsidRPr="003F2D12" w:rsidRDefault="00387D04" w:rsidP="00387D04">
      <w:pPr>
        <w:spacing w:after="0"/>
        <w:rPr>
          <w:rFonts w:ascii="Cambria" w:hAnsi="Cambria"/>
        </w:rPr>
      </w:pPr>
      <w:r w:rsidRPr="003F2D12">
        <w:rPr>
          <w:rFonts w:ascii="Cambria" w:hAnsi="Cambria"/>
        </w:rPr>
        <w:t>Odlok o ustanovitvi Mestne knjižnice Grosuplje (Uradni list RS, št. 13/2004, 39/2007, 66/2008);</w:t>
      </w:r>
    </w:p>
    <w:p w:rsidR="00387D04" w:rsidRPr="003F2D12" w:rsidRDefault="00387D04" w:rsidP="00387D04">
      <w:pPr>
        <w:spacing w:after="0"/>
        <w:rPr>
          <w:rFonts w:ascii="Cambria" w:hAnsi="Cambria"/>
        </w:rPr>
      </w:pPr>
      <w:r w:rsidRPr="003F2D12">
        <w:rPr>
          <w:rFonts w:ascii="Cambria" w:hAnsi="Cambria"/>
        </w:rPr>
        <w:t>Uredba o osnovnih storitvah knjižnic (Uradni list RS, št. 29/2003);</w:t>
      </w:r>
    </w:p>
    <w:p w:rsidR="00387D04" w:rsidRPr="003F2D12" w:rsidRDefault="00387D04" w:rsidP="00387D04">
      <w:pPr>
        <w:spacing w:after="0"/>
        <w:rPr>
          <w:rFonts w:ascii="Cambria" w:hAnsi="Cambria"/>
        </w:rPr>
      </w:pPr>
      <w:r w:rsidRPr="003F2D12">
        <w:rPr>
          <w:rFonts w:ascii="Cambria" w:hAnsi="Cambria"/>
        </w:rPr>
        <w:t>Zakon o uresničevanju javnega interesa za kulturo (Uradni list RS, št. 77/07, 56/08, 4/10, 20/11, 111/13, 68/16);</w:t>
      </w:r>
    </w:p>
    <w:p w:rsidR="0054485C" w:rsidRDefault="00387D04" w:rsidP="0054485C">
      <w:pPr>
        <w:spacing w:after="0"/>
        <w:rPr>
          <w:rFonts w:ascii="Cambria" w:hAnsi="Cambria"/>
        </w:rPr>
      </w:pPr>
      <w:r w:rsidRPr="003F2D12">
        <w:rPr>
          <w:rFonts w:ascii="Cambria" w:hAnsi="Cambria"/>
        </w:rPr>
        <w:t>Pravilnik o pogojih za izvajanje knjižnične dejavnosti kot javne službe (Uradni list RS, št. 73/2003, 70/2008);</w:t>
      </w:r>
    </w:p>
    <w:p w:rsidR="000302A8" w:rsidRDefault="000302A8" w:rsidP="0054485C">
      <w:pPr>
        <w:spacing w:after="0"/>
        <w:rPr>
          <w:rFonts w:ascii="Cambria" w:hAnsi="Cambria"/>
        </w:rPr>
      </w:pPr>
      <w:r>
        <w:rPr>
          <w:rFonts w:ascii="Cambria" w:hAnsi="Cambria"/>
        </w:rPr>
        <w:t>Pravilnik o načinu določanja skupnih stroškov osrednjih knjižnic, ki zagotavljajo knjižnično dejavnost  v več občinah, in stroškov krajevnih knjižnic (Uradni list RS,št. 19/03);</w:t>
      </w:r>
    </w:p>
    <w:p w:rsidR="00387D04" w:rsidRPr="003F2D12" w:rsidRDefault="00387D04" w:rsidP="0054485C">
      <w:pPr>
        <w:spacing w:after="0"/>
        <w:rPr>
          <w:rFonts w:ascii="Cambria" w:hAnsi="Cambria"/>
        </w:rPr>
      </w:pPr>
      <w:r w:rsidRPr="003F2D12">
        <w:rPr>
          <w:rFonts w:ascii="Cambria" w:hAnsi="Cambria"/>
        </w:rPr>
        <w:t>Navodila za izločanje in odpis knjižničnega gradiva (NUK, 2013)</w:t>
      </w:r>
      <w:r w:rsidR="000302A8">
        <w:rPr>
          <w:rFonts w:ascii="Cambria" w:hAnsi="Cambria"/>
        </w:rPr>
        <w:t>;</w:t>
      </w:r>
    </w:p>
    <w:p w:rsidR="00387D04" w:rsidRPr="003F2D12" w:rsidRDefault="00387D04" w:rsidP="00387D04">
      <w:pPr>
        <w:spacing w:after="0"/>
        <w:rPr>
          <w:rFonts w:ascii="Cambria" w:hAnsi="Cambria"/>
        </w:rPr>
      </w:pPr>
      <w:r w:rsidRPr="003F2D12">
        <w:rPr>
          <w:rFonts w:ascii="Cambria" w:hAnsi="Cambria"/>
        </w:rPr>
        <w:t>Navodila za izločanje in odpis knjižničnega gradiva v Mestni knjižnici Grosuplje (2018)</w:t>
      </w:r>
      <w:r w:rsidR="000302A8">
        <w:rPr>
          <w:rFonts w:ascii="Cambria" w:hAnsi="Cambria"/>
        </w:rPr>
        <w:t>;</w:t>
      </w:r>
    </w:p>
    <w:p w:rsidR="00387D04" w:rsidRPr="003F2D12" w:rsidRDefault="00387D04" w:rsidP="00387D04">
      <w:pPr>
        <w:spacing w:after="0"/>
        <w:rPr>
          <w:rFonts w:ascii="Cambria" w:hAnsi="Cambria"/>
        </w:rPr>
      </w:pPr>
      <w:r w:rsidRPr="003F2D12">
        <w:rPr>
          <w:rFonts w:ascii="Cambria" w:hAnsi="Cambria"/>
        </w:rPr>
        <w:t>Resolucija o nacionalnem programu za kulturo 2014-2017 (Uradni list RS, št. 99/13)</w:t>
      </w:r>
      <w:r w:rsidR="000302A8">
        <w:rPr>
          <w:rFonts w:ascii="Cambria" w:hAnsi="Cambria"/>
        </w:rPr>
        <w:t>;</w:t>
      </w:r>
    </w:p>
    <w:p w:rsidR="00387D04" w:rsidRPr="003F2D12" w:rsidRDefault="00387D04" w:rsidP="00387D04">
      <w:pPr>
        <w:spacing w:after="0"/>
        <w:rPr>
          <w:rFonts w:ascii="Cambria" w:hAnsi="Cambria"/>
        </w:rPr>
      </w:pPr>
      <w:r w:rsidRPr="003F2D12">
        <w:rPr>
          <w:rFonts w:ascii="Cambria" w:hAnsi="Cambria"/>
        </w:rPr>
        <w:t>Guidelines for a c</w:t>
      </w:r>
      <w:r w:rsidR="001F19A6">
        <w:rPr>
          <w:rFonts w:ascii="Cambria" w:hAnsi="Cambria"/>
        </w:rPr>
        <w:t>ollection development policy</w:t>
      </w:r>
      <w:r w:rsidRPr="003F2D12">
        <w:rPr>
          <w:rFonts w:ascii="Cambria" w:hAnsi="Cambria"/>
        </w:rPr>
        <w:t>.</w:t>
      </w:r>
      <w:r w:rsidR="001F19A6">
        <w:rPr>
          <w:rFonts w:ascii="Cambria" w:hAnsi="Cambria"/>
        </w:rPr>
        <w:t xml:space="preserve"> (2001). IFLA.</w:t>
      </w:r>
      <w:r w:rsidRPr="003F2D12">
        <w:rPr>
          <w:rFonts w:ascii="Cambria" w:hAnsi="Cambria"/>
        </w:rPr>
        <w:t xml:space="preserve"> Dostopno: http://archive.ifla.org/VII/s14/nd1/gcdp-e.pdf;</w:t>
      </w:r>
    </w:p>
    <w:p w:rsidR="00387D04" w:rsidRPr="003F2D12" w:rsidRDefault="00387D04" w:rsidP="00387D04">
      <w:pPr>
        <w:spacing w:after="0"/>
        <w:rPr>
          <w:rFonts w:ascii="Cambria" w:hAnsi="Cambria"/>
        </w:rPr>
      </w:pPr>
      <w:r w:rsidRPr="003F2D12">
        <w:rPr>
          <w:rFonts w:ascii="Cambria" w:hAnsi="Cambria"/>
        </w:rPr>
        <w:t>Rampih, S.(2010). Nabavna politika v splošnih knjižnicah. Ljubljana: ZBDS; 2010</w:t>
      </w:r>
      <w:r w:rsidR="000302A8">
        <w:rPr>
          <w:rFonts w:ascii="Cambria" w:hAnsi="Cambria"/>
        </w:rPr>
        <w:t>;</w:t>
      </w:r>
    </w:p>
    <w:p w:rsidR="00387D04" w:rsidRPr="003F2D12" w:rsidRDefault="00387D04" w:rsidP="00387D04">
      <w:pPr>
        <w:spacing w:after="0"/>
        <w:rPr>
          <w:rFonts w:ascii="Cambria" w:hAnsi="Cambria"/>
        </w:rPr>
      </w:pPr>
      <w:r w:rsidRPr="003F2D12">
        <w:rPr>
          <w:rFonts w:ascii="Cambria" w:hAnsi="Cambria"/>
        </w:rPr>
        <w:t>Novljan, S. (2011). Navadna knjižnična zbirka. Dostopno: http://www.dlib.si/</w:t>
      </w:r>
      <w:r>
        <w:rPr>
          <w:rFonts w:ascii="Cambria" w:hAnsi="Cambria"/>
        </w:rPr>
        <w:t>details/URN:NBN:SI:DOC-HDPFV2MA;</w:t>
      </w:r>
    </w:p>
    <w:p w:rsidR="008D0D36" w:rsidRDefault="008D0D36" w:rsidP="003F2D12">
      <w:pPr>
        <w:rPr>
          <w:rFonts w:ascii="Cambria" w:hAnsi="Cambria"/>
          <w:b/>
        </w:rPr>
      </w:pPr>
    </w:p>
    <w:p w:rsidR="003F2D12" w:rsidRDefault="003F2D12" w:rsidP="003F2D12">
      <w:pPr>
        <w:rPr>
          <w:rFonts w:ascii="Cambria" w:hAnsi="Cambria"/>
          <w:b/>
        </w:rPr>
      </w:pPr>
      <w:r w:rsidRPr="00523414">
        <w:rPr>
          <w:rFonts w:ascii="Cambria" w:hAnsi="Cambria"/>
          <w:b/>
        </w:rPr>
        <w:t>2 POSLANSTVO</w:t>
      </w:r>
      <w:r w:rsidR="00FD7962">
        <w:rPr>
          <w:rFonts w:ascii="Cambria" w:hAnsi="Cambria"/>
          <w:b/>
        </w:rPr>
        <w:t>, VIZIJA, VREDNOTE</w:t>
      </w:r>
      <w:r w:rsidR="00E30327">
        <w:rPr>
          <w:rFonts w:ascii="Cambria" w:hAnsi="Cambria"/>
          <w:b/>
        </w:rPr>
        <w:t xml:space="preserve"> KNJIŽNICE</w:t>
      </w:r>
    </w:p>
    <w:p w:rsidR="00F36617" w:rsidRDefault="00B212C4" w:rsidP="003F2D12">
      <w:pPr>
        <w:rPr>
          <w:rFonts w:ascii="Cambria" w:hAnsi="Cambria"/>
        </w:rPr>
      </w:pPr>
      <w:r w:rsidRPr="00FD7962">
        <w:rPr>
          <w:rFonts w:ascii="Cambria" w:hAnsi="Cambria"/>
          <w:b/>
        </w:rPr>
        <w:t>Poslanstvo</w:t>
      </w:r>
      <w:r w:rsidR="00972932">
        <w:rPr>
          <w:rFonts w:ascii="Cambria" w:hAnsi="Cambria"/>
        </w:rPr>
        <w:t xml:space="preserve"> </w:t>
      </w:r>
      <w:r w:rsidRPr="00B212C4">
        <w:rPr>
          <w:rFonts w:ascii="Cambria" w:hAnsi="Cambria"/>
        </w:rPr>
        <w:t xml:space="preserve"> knjižnice uveljavlja vrednote razvoja</w:t>
      </w:r>
      <w:r w:rsidR="00972932">
        <w:rPr>
          <w:rFonts w:ascii="Cambria" w:hAnsi="Cambria"/>
        </w:rPr>
        <w:t>, obveščenosti, izobraženosti,</w:t>
      </w:r>
      <w:r w:rsidRPr="00B212C4">
        <w:rPr>
          <w:rFonts w:ascii="Cambria" w:hAnsi="Cambria"/>
        </w:rPr>
        <w:t xml:space="preserve"> kulture ter družbene povezanosti. </w:t>
      </w:r>
    </w:p>
    <w:p w:rsidR="00C26ABA" w:rsidRPr="00DA3623" w:rsidRDefault="00486A35" w:rsidP="00971E5E">
      <w:pPr>
        <w:jc w:val="both"/>
        <w:rPr>
          <w:rFonts w:ascii="Cambria" w:hAnsi="Cambria"/>
        </w:rPr>
      </w:pPr>
      <w:r>
        <w:rPr>
          <w:rFonts w:ascii="Cambria" w:hAnsi="Cambria"/>
        </w:rPr>
        <w:t>Knjižnica k</w:t>
      </w:r>
      <w:r w:rsidR="000F57DB" w:rsidRPr="00B212C4">
        <w:rPr>
          <w:rFonts w:ascii="Cambria" w:hAnsi="Cambria"/>
        </w:rPr>
        <w:t>ot nosilka programa javne službe s knjižničnim g</w:t>
      </w:r>
      <w:r w:rsidR="002F62B3">
        <w:rPr>
          <w:rFonts w:ascii="Cambria" w:hAnsi="Cambria"/>
        </w:rPr>
        <w:t xml:space="preserve">radivom in storitvami vsakemu občanu lokalne skupnosti omogoča dostop do znanja, informacij in literarnih stvaritev  ter s tem  vpliva na višjo </w:t>
      </w:r>
      <w:r w:rsidR="000F57DB" w:rsidRPr="00B212C4">
        <w:rPr>
          <w:rFonts w:ascii="Cambria" w:hAnsi="Cambria"/>
        </w:rPr>
        <w:t>kakovost življenja posameznika in</w:t>
      </w:r>
      <w:r w:rsidR="002F62B3">
        <w:rPr>
          <w:rFonts w:ascii="Cambria" w:hAnsi="Cambria"/>
        </w:rPr>
        <w:t xml:space="preserve"> celotne</w:t>
      </w:r>
      <w:r w:rsidR="000F57DB" w:rsidRPr="00B212C4">
        <w:rPr>
          <w:rFonts w:ascii="Cambria" w:hAnsi="Cambria"/>
        </w:rPr>
        <w:t xml:space="preserve"> lokalne skupnosti. Prispeva k razvoju znanja in k</w:t>
      </w:r>
      <w:r w:rsidR="002F62B3">
        <w:rPr>
          <w:rFonts w:ascii="Cambria" w:hAnsi="Cambria"/>
        </w:rPr>
        <w:t xml:space="preserve">ulture, </w:t>
      </w:r>
      <w:r w:rsidR="000F57DB" w:rsidRPr="00B212C4">
        <w:rPr>
          <w:rFonts w:ascii="Cambria" w:hAnsi="Cambria"/>
        </w:rPr>
        <w:t xml:space="preserve"> spodbuja</w:t>
      </w:r>
      <w:r w:rsidR="00BC0F54">
        <w:rPr>
          <w:rFonts w:ascii="Cambria" w:hAnsi="Cambria"/>
        </w:rPr>
        <w:t>nja</w:t>
      </w:r>
      <w:r w:rsidR="00B212C4" w:rsidRPr="00B212C4">
        <w:rPr>
          <w:rFonts w:ascii="Cambria" w:hAnsi="Cambria"/>
        </w:rPr>
        <w:t xml:space="preserve"> </w:t>
      </w:r>
      <w:r w:rsidR="000F57DB" w:rsidRPr="00B212C4">
        <w:rPr>
          <w:rFonts w:ascii="Cambria" w:hAnsi="Cambria"/>
        </w:rPr>
        <w:t xml:space="preserve"> uporab</w:t>
      </w:r>
      <w:r w:rsidR="00BC0F54">
        <w:rPr>
          <w:rFonts w:ascii="Cambria" w:hAnsi="Cambria"/>
        </w:rPr>
        <w:t>o</w:t>
      </w:r>
      <w:r w:rsidR="000F57DB" w:rsidRPr="00B212C4">
        <w:rPr>
          <w:rFonts w:ascii="Cambria" w:hAnsi="Cambria"/>
        </w:rPr>
        <w:t xml:space="preserve"> knjižnice</w:t>
      </w:r>
      <w:r w:rsidR="00BC0F54">
        <w:rPr>
          <w:rFonts w:ascii="Cambria" w:hAnsi="Cambria"/>
        </w:rPr>
        <w:t xml:space="preserve"> za  vseživljenjsko učenje, raziskovanje in lastno </w:t>
      </w:r>
      <w:r w:rsidR="00BC0F54">
        <w:rPr>
          <w:rFonts w:ascii="Cambria" w:hAnsi="Cambria"/>
        </w:rPr>
        <w:lastRenderedPageBreak/>
        <w:t>ustvarjalnost</w:t>
      </w:r>
      <w:r w:rsidR="00B212C4" w:rsidRPr="00B212C4">
        <w:rPr>
          <w:rFonts w:ascii="Cambria" w:hAnsi="Cambria"/>
        </w:rPr>
        <w:t>.</w:t>
      </w:r>
      <w:r w:rsidR="00BC0F54">
        <w:rPr>
          <w:rFonts w:ascii="Cambria" w:hAnsi="Cambria"/>
        </w:rPr>
        <w:t xml:space="preserve"> Je prostor druženja, sprostitve in navdiha.</w:t>
      </w:r>
      <w:r w:rsidR="00B212C4" w:rsidRPr="00B212C4">
        <w:rPr>
          <w:rFonts w:ascii="Cambria" w:hAnsi="Cambria"/>
        </w:rPr>
        <w:t xml:space="preserve"> Sodeluje pri uresničevanju razvojnih družbenih ciljev na lokalni in državni ravni ter pri tem izhaja iz potreb in izzivov lokalne skupnosti.</w:t>
      </w:r>
      <w:r w:rsidR="000F57DB" w:rsidRPr="00B212C4">
        <w:rPr>
          <w:rFonts w:ascii="Cambria" w:hAnsi="Cambria"/>
        </w:rPr>
        <w:t xml:space="preserve"> </w:t>
      </w:r>
    </w:p>
    <w:p w:rsidR="003F2D12" w:rsidRPr="00FD7962" w:rsidRDefault="00441B4B" w:rsidP="003F2D12">
      <w:pPr>
        <w:rPr>
          <w:rFonts w:ascii="Cambria" w:hAnsi="Cambria"/>
          <w:b/>
        </w:rPr>
      </w:pPr>
      <w:r w:rsidRPr="00FD7962">
        <w:rPr>
          <w:rFonts w:ascii="Cambria" w:hAnsi="Cambria"/>
          <w:b/>
        </w:rPr>
        <w:t xml:space="preserve"> </w:t>
      </w:r>
      <w:r w:rsidR="00E30327">
        <w:rPr>
          <w:rFonts w:ascii="Cambria" w:hAnsi="Cambria"/>
          <w:b/>
        </w:rPr>
        <w:t>Vizija</w:t>
      </w:r>
    </w:p>
    <w:p w:rsidR="00FD7962" w:rsidRDefault="003F2D12" w:rsidP="00971E5E">
      <w:pPr>
        <w:spacing w:after="0"/>
        <w:jc w:val="both"/>
        <w:rPr>
          <w:rFonts w:ascii="Cambria" w:hAnsi="Cambria"/>
          <w:b/>
        </w:rPr>
      </w:pPr>
      <w:r w:rsidRPr="003F2D12">
        <w:rPr>
          <w:rFonts w:ascii="Cambria" w:hAnsi="Cambria"/>
        </w:rPr>
        <w:t>Knjižnica</w:t>
      </w:r>
      <w:r w:rsidR="00A0699A" w:rsidRPr="00A0699A">
        <w:rPr>
          <w:rFonts w:ascii="Cambria" w:hAnsi="Cambria"/>
        </w:rPr>
        <w:t xml:space="preserve"> </w:t>
      </w:r>
      <w:r w:rsidR="00A0699A" w:rsidRPr="003F2D12">
        <w:rPr>
          <w:rFonts w:ascii="Cambria" w:hAnsi="Cambria"/>
        </w:rPr>
        <w:t>povezuje ljudi s svetom idej,  informacij ter podpira lokalno</w:t>
      </w:r>
      <w:r w:rsidR="00FD7962">
        <w:rPr>
          <w:rFonts w:ascii="Cambria" w:hAnsi="Cambria"/>
        </w:rPr>
        <w:t xml:space="preserve"> </w:t>
      </w:r>
      <w:r w:rsidR="00A0699A">
        <w:rPr>
          <w:rFonts w:ascii="Cambria" w:hAnsi="Cambria"/>
        </w:rPr>
        <w:t>i</w:t>
      </w:r>
      <w:r w:rsidR="00A0699A" w:rsidRPr="003F2D12">
        <w:rPr>
          <w:rFonts w:ascii="Cambria" w:hAnsi="Cambria"/>
        </w:rPr>
        <w:t>dentiteto</w:t>
      </w:r>
      <w:r w:rsidR="00A0699A">
        <w:rPr>
          <w:rFonts w:ascii="Cambria" w:hAnsi="Cambria"/>
        </w:rPr>
        <w:t>, usmerjena je h kakovosti svojih storitev in vpetosti knjižnice v okolje</w:t>
      </w:r>
      <w:r w:rsidR="00E30327">
        <w:rPr>
          <w:rFonts w:ascii="Cambria" w:hAnsi="Cambria"/>
        </w:rPr>
        <w:t xml:space="preserve"> ter</w:t>
      </w:r>
      <w:r w:rsidR="00FD7962">
        <w:rPr>
          <w:rFonts w:ascii="Cambria" w:hAnsi="Cambria"/>
        </w:rPr>
        <w:t xml:space="preserve"> se na podlagi strokovne avtonomije in odgovornosti </w:t>
      </w:r>
      <w:r w:rsidR="00A0699A">
        <w:rPr>
          <w:rFonts w:ascii="Cambria" w:hAnsi="Cambria"/>
        </w:rPr>
        <w:t xml:space="preserve">proaktivno </w:t>
      </w:r>
      <w:r w:rsidR="00B212C4">
        <w:rPr>
          <w:rFonts w:ascii="Cambria" w:hAnsi="Cambria"/>
        </w:rPr>
        <w:t>odziva na ugotovljene potrebe</w:t>
      </w:r>
      <w:r w:rsidR="00FD7962">
        <w:rPr>
          <w:rFonts w:ascii="Cambria" w:hAnsi="Cambria"/>
        </w:rPr>
        <w:t xml:space="preserve"> svojih </w:t>
      </w:r>
      <w:r w:rsidR="00B212C4">
        <w:rPr>
          <w:rFonts w:ascii="Cambria" w:hAnsi="Cambria"/>
        </w:rPr>
        <w:t>prebivalcev</w:t>
      </w:r>
      <w:r w:rsidR="00A0699A">
        <w:rPr>
          <w:rFonts w:ascii="Cambria" w:hAnsi="Cambria"/>
        </w:rPr>
        <w:t xml:space="preserve"> .</w:t>
      </w:r>
      <w:r w:rsidR="00441B4B" w:rsidRPr="00FD7962">
        <w:rPr>
          <w:rFonts w:ascii="Cambria" w:hAnsi="Cambria"/>
          <w:b/>
          <w:i/>
        </w:rPr>
        <w:t xml:space="preserve"> </w:t>
      </w:r>
    </w:p>
    <w:p w:rsidR="00FD7962" w:rsidRDefault="00FD7962" w:rsidP="00971E5E">
      <w:pPr>
        <w:spacing w:after="0"/>
        <w:jc w:val="both"/>
        <w:rPr>
          <w:rFonts w:ascii="Cambria" w:hAnsi="Cambria"/>
          <w:b/>
        </w:rPr>
      </w:pPr>
    </w:p>
    <w:p w:rsidR="00FD7962" w:rsidRPr="00FD7962" w:rsidRDefault="00E30327" w:rsidP="00FD7962">
      <w:pPr>
        <w:spacing w:after="0"/>
        <w:rPr>
          <w:rFonts w:ascii="Cambria" w:hAnsi="Cambria"/>
        </w:rPr>
      </w:pPr>
      <w:r>
        <w:rPr>
          <w:rFonts w:ascii="Cambria" w:hAnsi="Cambria"/>
          <w:b/>
        </w:rPr>
        <w:t>Vrednote</w:t>
      </w:r>
    </w:p>
    <w:p w:rsidR="00441B4B" w:rsidRDefault="003F2D12" w:rsidP="00971E5E">
      <w:pPr>
        <w:jc w:val="both"/>
        <w:rPr>
          <w:rFonts w:ascii="Cambria" w:hAnsi="Cambria"/>
        </w:rPr>
      </w:pPr>
      <w:r w:rsidRPr="00FD7962">
        <w:rPr>
          <w:rFonts w:ascii="Cambria" w:hAnsi="Cambria"/>
        </w:rPr>
        <w:t xml:space="preserve">Zaposleni </w:t>
      </w:r>
      <w:r w:rsidRPr="003F2D12">
        <w:rPr>
          <w:rFonts w:ascii="Cambria" w:hAnsi="Cambria"/>
        </w:rPr>
        <w:t>ustvarjamo skupno podobo knjižnice kot informacijskega, izobraževalnega,</w:t>
      </w:r>
      <w:r w:rsidR="00441B4B">
        <w:rPr>
          <w:rFonts w:ascii="Cambria" w:hAnsi="Cambria"/>
        </w:rPr>
        <w:t xml:space="preserve">            </w:t>
      </w:r>
      <w:r w:rsidRPr="003F2D12">
        <w:rPr>
          <w:rFonts w:ascii="Cambria" w:hAnsi="Cambria"/>
        </w:rPr>
        <w:t>kulturnega in socialnega središča lokalne skupnosti</w:t>
      </w:r>
      <w:r w:rsidR="00441B4B">
        <w:rPr>
          <w:rFonts w:ascii="Cambria" w:hAnsi="Cambria"/>
        </w:rPr>
        <w:t>.</w:t>
      </w:r>
      <w:r w:rsidR="00FD10E7">
        <w:rPr>
          <w:rFonts w:ascii="Cambria" w:hAnsi="Cambria"/>
        </w:rPr>
        <w:t xml:space="preserve"> </w:t>
      </w:r>
      <w:r w:rsidRPr="003F2D12">
        <w:rPr>
          <w:rFonts w:ascii="Cambria" w:hAnsi="Cambria"/>
        </w:rPr>
        <w:t>Naše storitve so strokovne, delamo v medsebojnem</w:t>
      </w:r>
      <w:r w:rsidR="00441B4B">
        <w:rPr>
          <w:rFonts w:ascii="Cambria" w:hAnsi="Cambria"/>
        </w:rPr>
        <w:t xml:space="preserve"> zaupanju, s posluhom do vsakega</w:t>
      </w:r>
      <w:r w:rsidR="00FD10E7">
        <w:rPr>
          <w:rFonts w:ascii="Cambria" w:hAnsi="Cambria"/>
        </w:rPr>
        <w:t xml:space="preserve"> </w:t>
      </w:r>
      <w:r w:rsidR="00441B4B">
        <w:rPr>
          <w:rFonts w:ascii="Cambria" w:hAnsi="Cambria"/>
        </w:rPr>
        <w:t>posameznega</w:t>
      </w:r>
      <w:r w:rsidRPr="003F2D12">
        <w:rPr>
          <w:rFonts w:ascii="Cambria" w:hAnsi="Cambria"/>
        </w:rPr>
        <w:t xml:space="preserve"> obiskovalca. </w:t>
      </w:r>
    </w:p>
    <w:p w:rsidR="00154119" w:rsidRDefault="00154119" w:rsidP="00441B4B">
      <w:pPr>
        <w:spacing w:after="0"/>
        <w:rPr>
          <w:rFonts w:ascii="Cambria" w:hAnsi="Cambria"/>
          <w:b/>
        </w:rPr>
      </w:pPr>
      <w:r w:rsidRPr="00154119">
        <w:rPr>
          <w:rFonts w:ascii="Cambria" w:hAnsi="Cambria"/>
          <w:b/>
        </w:rPr>
        <w:t>2. 1 Poslanstvo upravljanja knjižnične zbirke</w:t>
      </w:r>
    </w:p>
    <w:p w:rsidR="00154119" w:rsidRPr="00FB79D7" w:rsidRDefault="00154119" w:rsidP="00971E5E">
      <w:pPr>
        <w:spacing w:after="0"/>
        <w:jc w:val="both"/>
        <w:rPr>
          <w:rFonts w:ascii="Cambria" w:hAnsi="Cambria"/>
        </w:rPr>
      </w:pPr>
      <w:r w:rsidRPr="00FB79D7">
        <w:rPr>
          <w:rFonts w:ascii="Cambria" w:hAnsi="Cambria"/>
        </w:rPr>
        <w:t>Poslanstvo upravljanja knjižnične zbirke temelji na prepoznavanju, vrednotenju, izbiranju, organiziranju in posredovanju knjižničnega gradiva na klasičnih in sodobnih nosilcih. Na tej podlagi knjižnica na območju obč</w:t>
      </w:r>
      <w:r w:rsidR="00EB4640">
        <w:rPr>
          <w:rFonts w:ascii="Cambria" w:hAnsi="Cambria"/>
        </w:rPr>
        <w:t xml:space="preserve">in  delovanja zagotavlja  kvalitetno aktualno knjižnično zbirko za  spodbujanje in pomoč prebivalcem pri </w:t>
      </w:r>
      <w:r w:rsidR="00FB79D7" w:rsidRPr="00FB79D7">
        <w:rPr>
          <w:rFonts w:ascii="Cambria" w:hAnsi="Cambria"/>
        </w:rPr>
        <w:t xml:space="preserve"> </w:t>
      </w:r>
      <w:r w:rsidRPr="00FB79D7">
        <w:rPr>
          <w:rFonts w:ascii="Cambria" w:hAnsi="Cambria"/>
        </w:rPr>
        <w:t xml:space="preserve">izobraževanju, </w:t>
      </w:r>
      <w:r w:rsidR="00FB79D7" w:rsidRPr="00FB79D7">
        <w:rPr>
          <w:rFonts w:ascii="Cambria" w:hAnsi="Cambria"/>
        </w:rPr>
        <w:t xml:space="preserve">razvoju bralne </w:t>
      </w:r>
      <w:r w:rsidRPr="00FB79D7">
        <w:rPr>
          <w:rFonts w:ascii="Cambria" w:hAnsi="Cambria"/>
        </w:rPr>
        <w:t>kultur</w:t>
      </w:r>
      <w:r w:rsidR="00D62FE7">
        <w:rPr>
          <w:rFonts w:ascii="Cambria" w:hAnsi="Cambria"/>
        </w:rPr>
        <w:t>ne</w:t>
      </w:r>
      <w:r w:rsidR="00FD10E7">
        <w:rPr>
          <w:rFonts w:ascii="Cambria" w:hAnsi="Cambria"/>
        </w:rPr>
        <w:t>, vseživljenjskem učenju, informiranju  in sprostitvi</w:t>
      </w:r>
      <w:r w:rsidR="00FB79D7" w:rsidRPr="00FB79D7">
        <w:rPr>
          <w:rFonts w:ascii="Cambria" w:hAnsi="Cambria"/>
        </w:rPr>
        <w:t>.</w:t>
      </w:r>
      <w:r w:rsidRPr="00FB79D7">
        <w:rPr>
          <w:rFonts w:ascii="Cambria" w:hAnsi="Cambria"/>
        </w:rPr>
        <w:t xml:space="preserve"> </w:t>
      </w:r>
    </w:p>
    <w:p w:rsidR="00441B4B" w:rsidRPr="00FB79D7" w:rsidRDefault="00441B4B" w:rsidP="00441B4B">
      <w:pPr>
        <w:spacing w:after="0"/>
        <w:rPr>
          <w:rFonts w:ascii="Cambria" w:hAnsi="Cambria"/>
        </w:rPr>
      </w:pPr>
    </w:p>
    <w:p w:rsidR="003F2D12" w:rsidRPr="008656E8" w:rsidRDefault="008656E8" w:rsidP="00EA6857">
      <w:pPr>
        <w:rPr>
          <w:rFonts w:ascii="Cambria" w:hAnsi="Cambria"/>
          <w:b/>
        </w:rPr>
      </w:pPr>
      <w:r w:rsidRPr="008656E8">
        <w:rPr>
          <w:rFonts w:ascii="Cambria" w:hAnsi="Cambria"/>
          <w:b/>
        </w:rPr>
        <w:t>3 NAMEN UPRAVLJANJA KNJIŽNIČNE ZBIRKE</w:t>
      </w:r>
    </w:p>
    <w:p w:rsidR="00B539D0" w:rsidRDefault="004F797C" w:rsidP="00971E5E">
      <w:pPr>
        <w:jc w:val="both"/>
        <w:rPr>
          <w:rFonts w:ascii="Cambria" w:hAnsi="Cambria"/>
        </w:rPr>
      </w:pPr>
      <w:r>
        <w:rPr>
          <w:rFonts w:ascii="Cambria" w:hAnsi="Cambria"/>
        </w:rPr>
        <w:t>Politika upravljanja s knjižnično zbirko</w:t>
      </w:r>
      <w:r w:rsidR="00971E5E">
        <w:rPr>
          <w:rFonts w:ascii="Cambria" w:hAnsi="Cambria"/>
        </w:rPr>
        <w:t xml:space="preserve"> služi načrtovanju</w:t>
      </w:r>
      <w:r>
        <w:rPr>
          <w:rFonts w:ascii="Cambria" w:hAnsi="Cambria"/>
        </w:rPr>
        <w:t xml:space="preserve"> in razvoj</w:t>
      </w:r>
      <w:r w:rsidR="00971E5E">
        <w:rPr>
          <w:rFonts w:ascii="Cambria" w:hAnsi="Cambria"/>
        </w:rPr>
        <w:t>u</w:t>
      </w:r>
      <w:r>
        <w:rPr>
          <w:rFonts w:ascii="Cambria" w:hAnsi="Cambria"/>
        </w:rPr>
        <w:t xml:space="preserve"> zbirke</w:t>
      </w:r>
      <w:r w:rsidR="00EA43B7">
        <w:rPr>
          <w:rFonts w:ascii="Cambria" w:hAnsi="Cambria"/>
        </w:rPr>
        <w:t xml:space="preserve"> v skladu s poslanstvom</w:t>
      </w:r>
      <w:r w:rsidR="00B539D0">
        <w:rPr>
          <w:rFonts w:ascii="Cambria" w:hAnsi="Cambria"/>
        </w:rPr>
        <w:t>,</w:t>
      </w:r>
      <w:r w:rsidR="00EA43B7">
        <w:rPr>
          <w:rFonts w:ascii="Cambria" w:hAnsi="Cambria"/>
        </w:rPr>
        <w:t xml:space="preserve"> izpostavlja odgovornost do uporabnikov, financerjev in družbe kot celote.   Predstavlja</w:t>
      </w:r>
      <w:r>
        <w:rPr>
          <w:rFonts w:ascii="Cambria" w:hAnsi="Cambria"/>
        </w:rPr>
        <w:t xml:space="preserve"> orodja za vodenje izbora, hranjenja, vzdrževanja in posredovanja </w:t>
      </w:r>
      <w:r w:rsidR="00ED42F1">
        <w:rPr>
          <w:rFonts w:ascii="Cambria" w:hAnsi="Cambria"/>
        </w:rPr>
        <w:t xml:space="preserve">knjižničnega </w:t>
      </w:r>
      <w:r>
        <w:rPr>
          <w:rFonts w:ascii="Cambria" w:hAnsi="Cambria"/>
        </w:rPr>
        <w:t xml:space="preserve">gradiva prebivalcem na območju občin Grosuplje, Ivančna </w:t>
      </w:r>
      <w:r w:rsidR="008C577E">
        <w:rPr>
          <w:rFonts w:ascii="Cambria" w:hAnsi="Cambria"/>
        </w:rPr>
        <w:t>Gorica in Dobrepolje. Dokument</w:t>
      </w:r>
      <w:r>
        <w:rPr>
          <w:rFonts w:ascii="Cambria" w:hAnsi="Cambria"/>
        </w:rPr>
        <w:t xml:space="preserve">  u</w:t>
      </w:r>
      <w:r w:rsidR="00FB79D7">
        <w:rPr>
          <w:rFonts w:ascii="Cambria" w:hAnsi="Cambria"/>
        </w:rPr>
        <w:t>pravljanja z zbirko je podlaga</w:t>
      </w:r>
      <w:r w:rsidR="00B539D0">
        <w:rPr>
          <w:rFonts w:ascii="Cambria" w:hAnsi="Cambria"/>
        </w:rPr>
        <w:t xml:space="preserve"> </w:t>
      </w:r>
      <w:r w:rsidR="00EA43B7">
        <w:rPr>
          <w:rFonts w:ascii="Cambria" w:hAnsi="Cambria"/>
        </w:rPr>
        <w:t>za l</w:t>
      </w:r>
      <w:r w:rsidR="00B539D0">
        <w:rPr>
          <w:rFonts w:ascii="Cambria" w:hAnsi="Cambria"/>
        </w:rPr>
        <w:t>etno načrtovanje</w:t>
      </w:r>
      <w:r w:rsidR="00171D12">
        <w:rPr>
          <w:rFonts w:ascii="Cambria" w:hAnsi="Cambria"/>
        </w:rPr>
        <w:t xml:space="preserve"> in vključuje elemente, ki omogočajo prilagajanje spremembam.  Prioritete pri oblikovanju zbirke knjižnica opredeli v letnih načrtih nakupa gradiva in v letnih programih dela.</w:t>
      </w:r>
    </w:p>
    <w:p w:rsidR="00B539D0" w:rsidRDefault="00B539D0" w:rsidP="00971E5E">
      <w:pPr>
        <w:jc w:val="both"/>
        <w:rPr>
          <w:rFonts w:ascii="Cambria" w:hAnsi="Cambria"/>
        </w:rPr>
      </w:pPr>
      <w:r>
        <w:rPr>
          <w:rFonts w:ascii="Cambria" w:hAnsi="Cambria"/>
        </w:rPr>
        <w:t>Z</w:t>
      </w:r>
      <w:r w:rsidR="00ED42F1">
        <w:rPr>
          <w:rFonts w:ascii="Cambria" w:hAnsi="Cambria"/>
        </w:rPr>
        <w:t>birka vsebuje različne vrste gradiva, namenjena je vsem starostnim obdobjem, na potrebe in interese v lokalni skupnosti se proaktivno odziva, knjižnično gradivo predstavlja različna vrednostna stališča in poglede na svet. Izbor gradiva je strokovna odločitev, ki temelji  na ustreznih virih, presoji, znanju</w:t>
      </w:r>
      <w:r w:rsidR="00971E5E">
        <w:rPr>
          <w:rFonts w:ascii="Cambria" w:hAnsi="Cambria"/>
        </w:rPr>
        <w:t xml:space="preserve"> in</w:t>
      </w:r>
      <w:r w:rsidR="00ED42F1">
        <w:rPr>
          <w:rFonts w:ascii="Cambria" w:hAnsi="Cambria"/>
        </w:rPr>
        <w:t xml:space="preserve"> izkušnjah</w:t>
      </w:r>
      <w:r w:rsidR="00EA6857" w:rsidRPr="003F2D12">
        <w:rPr>
          <w:rFonts w:ascii="Cambria" w:hAnsi="Cambria"/>
        </w:rPr>
        <w:t>.</w:t>
      </w:r>
    </w:p>
    <w:p w:rsidR="00053247" w:rsidRPr="008D0D36" w:rsidRDefault="00EA6857" w:rsidP="00971E5E">
      <w:pPr>
        <w:jc w:val="both"/>
        <w:rPr>
          <w:rFonts w:ascii="Cambria" w:hAnsi="Cambria"/>
        </w:rPr>
      </w:pPr>
      <w:r w:rsidRPr="003F2D12">
        <w:rPr>
          <w:rFonts w:ascii="Cambria" w:hAnsi="Cambria"/>
        </w:rPr>
        <w:t xml:space="preserve"> Pri izboru gradiva za uvrstit</w:t>
      </w:r>
      <w:r w:rsidR="008C577E">
        <w:rPr>
          <w:rFonts w:ascii="Cambria" w:hAnsi="Cambria"/>
        </w:rPr>
        <w:t>ev v  zbirko upoštevamo</w:t>
      </w:r>
      <w:r w:rsidRPr="003F2D12">
        <w:rPr>
          <w:rFonts w:ascii="Cambria" w:hAnsi="Cambria"/>
        </w:rPr>
        <w:t xml:space="preserve"> kriterije, kot so: aktualnost, točnost informacij, ki jih gradivo prinaša, renome avtorja, urednika, založnika, nivo zastopanosti posameznega področja, novosti, ki jih</w:t>
      </w:r>
      <w:r w:rsidR="00212DD9">
        <w:rPr>
          <w:rFonts w:ascii="Cambria" w:hAnsi="Cambria"/>
        </w:rPr>
        <w:t xml:space="preserve"> delo prinaša, kateri sku</w:t>
      </w:r>
      <w:r w:rsidRPr="003F2D12">
        <w:rPr>
          <w:rFonts w:ascii="Cambria" w:hAnsi="Cambria"/>
        </w:rPr>
        <w:t>p</w:t>
      </w:r>
      <w:r w:rsidR="00212DD9">
        <w:rPr>
          <w:rFonts w:ascii="Cambria" w:hAnsi="Cambria"/>
        </w:rPr>
        <w:t>ini uporabnikov je namenjeno, estetska vrednost, povezanost z obstoječo zbirko, gradivo, ki je na p</w:t>
      </w:r>
      <w:r w:rsidRPr="003F2D12">
        <w:rPr>
          <w:rFonts w:ascii="Cambria" w:hAnsi="Cambria"/>
        </w:rPr>
        <w:t xml:space="preserve">riporočilnih seznamih, vsebine s trajnejšo literarno in sociološko vrednostjo. </w:t>
      </w:r>
    </w:p>
    <w:p w:rsidR="00212DD9" w:rsidRDefault="00212DD9" w:rsidP="00971E5E">
      <w:pPr>
        <w:jc w:val="both"/>
        <w:rPr>
          <w:rFonts w:ascii="Cambria" w:hAnsi="Cambria"/>
          <w:b/>
        </w:rPr>
      </w:pPr>
    </w:p>
    <w:p w:rsidR="00EA6857" w:rsidRPr="008C577E" w:rsidRDefault="008C577E" w:rsidP="00EA6857">
      <w:pPr>
        <w:rPr>
          <w:rFonts w:ascii="Cambria" w:hAnsi="Cambria"/>
          <w:b/>
        </w:rPr>
      </w:pPr>
      <w:r w:rsidRPr="008C577E">
        <w:rPr>
          <w:rFonts w:ascii="Cambria" w:hAnsi="Cambria"/>
          <w:b/>
        </w:rPr>
        <w:t>4 OKOLJE KNJIŽNICE</w:t>
      </w:r>
      <w:r w:rsidR="00FF3D3F">
        <w:rPr>
          <w:rFonts w:ascii="Cambria" w:hAnsi="Cambria"/>
          <w:b/>
        </w:rPr>
        <w:t xml:space="preserve"> IN UPORABNIKI</w:t>
      </w:r>
    </w:p>
    <w:p w:rsidR="00DA3623" w:rsidRPr="00DC549A" w:rsidRDefault="00EA6857" w:rsidP="00DC549A">
      <w:pPr>
        <w:jc w:val="both"/>
        <w:rPr>
          <w:rFonts w:ascii="Cambria" w:hAnsi="Cambria"/>
        </w:rPr>
      </w:pPr>
      <w:r w:rsidRPr="003F2D12">
        <w:rPr>
          <w:rFonts w:ascii="Cambria" w:hAnsi="Cambria"/>
        </w:rPr>
        <w:t>Mestna knjižnica Grosuplje je osrednja splošna knjižnica, ki  deluje na območju občin Grosuplje, Ivančna Gorica in Dobrepolje v skladu z Aktom o ustanovitvi  (Ur. l. RS, š</w:t>
      </w:r>
      <w:r w:rsidR="00FA7591">
        <w:rPr>
          <w:rFonts w:ascii="Cambria" w:hAnsi="Cambria"/>
        </w:rPr>
        <w:t>t. 13/04, 3</w:t>
      </w:r>
      <w:r w:rsidR="00971E5E">
        <w:rPr>
          <w:rFonts w:ascii="Cambria" w:hAnsi="Cambria"/>
        </w:rPr>
        <w:t>9/07, 66/08).</w:t>
      </w:r>
      <w:r w:rsidR="00D65A13">
        <w:rPr>
          <w:rFonts w:ascii="Cambria" w:hAnsi="Cambria"/>
        </w:rPr>
        <w:t xml:space="preserve"> </w:t>
      </w:r>
      <w:r w:rsidRPr="003F2D12">
        <w:rPr>
          <w:rFonts w:ascii="Cambria" w:hAnsi="Cambria"/>
        </w:rPr>
        <w:t>Poznavanje okolja delovanja knjižnice in analiza upo</w:t>
      </w:r>
      <w:r w:rsidR="007804DF">
        <w:rPr>
          <w:rFonts w:ascii="Cambria" w:hAnsi="Cambria"/>
        </w:rPr>
        <w:t>rabnikov ter njihovih potreb so temelji</w:t>
      </w:r>
      <w:r w:rsidRPr="003F2D12">
        <w:rPr>
          <w:rFonts w:ascii="Cambria" w:hAnsi="Cambria"/>
        </w:rPr>
        <w:t xml:space="preserve"> za izgradnjo in vzdrževanje učinkovite knjižnične zbirke. </w:t>
      </w:r>
      <w:r w:rsidR="00D65A13" w:rsidRPr="00D65A13">
        <w:rPr>
          <w:rFonts w:ascii="Cambria" w:hAnsi="Cambria"/>
        </w:rPr>
        <w:t xml:space="preserve"> </w:t>
      </w:r>
      <w:r w:rsidRPr="003F2D12">
        <w:rPr>
          <w:rFonts w:ascii="Cambria" w:hAnsi="Cambria"/>
        </w:rPr>
        <w:t xml:space="preserve">Za ta </w:t>
      </w:r>
      <w:r w:rsidR="00D65A13">
        <w:rPr>
          <w:rFonts w:ascii="Cambria" w:hAnsi="Cambria"/>
        </w:rPr>
        <w:t>namen knjižnica redno raziskuje</w:t>
      </w:r>
      <w:r w:rsidR="000F399A">
        <w:rPr>
          <w:rFonts w:ascii="Cambria" w:hAnsi="Cambria"/>
        </w:rPr>
        <w:t xml:space="preserve"> </w:t>
      </w:r>
      <w:r w:rsidRPr="003F2D12">
        <w:rPr>
          <w:rFonts w:ascii="Cambria" w:hAnsi="Cambria"/>
        </w:rPr>
        <w:t>zunanje in notranje ok</w:t>
      </w:r>
      <w:r w:rsidR="000F399A">
        <w:rPr>
          <w:rFonts w:ascii="Cambria" w:hAnsi="Cambria"/>
        </w:rPr>
        <w:t>olje na območju svojega delovanja</w:t>
      </w:r>
      <w:r w:rsidR="00D65A13">
        <w:rPr>
          <w:rFonts w:ascii="Cambria" w:hAnsi="Cambria"/>
        </w:rPr>
        <w:t xml:space="preserve"> na podlagi pridobivanja podatkov iz različnih virov.</w:t>
      </w:r>
      <w:r w:rsidR="001B646B">
        <w:rPr>
          <w:rFonts w:ascii="Cambria" w:hAnsi="Cambria"/>
        </w:rPr>
        <w:t xml:space="preserve"> </w:t>
      </w:r>
      <w:r w:rsidR="001B646B" w:rsidRPr="001B646B">
        <w:rPr>
          <w:rFonts w:ascii="Cambria" w:hAnsi="Cambria"/>
        </w:rPr>
        <w:t>Analiza</w:t>
      </w:r>
      <w:r w:rsidR="001B646B">
        <w:rPr>
          <w:rFonts w:ascii="Cambria" w:hAnsi="Cambria"/>
        </w:rPr>
        <w:t xml:space="preserve"> zunanjega in</w:t>
      </w:r>
      <w:r w:rsidR="001B646B" w:rsidRPr="001B646B">
        <w:rPr>
          <w:rFonts w:ascii="Cambria" w:hAnsi="Cambria"/>
        </w:rPr>
        <w:t xml:space="preserve"> notranjega okolja </w:t>
      </w:r>
      <w:r w:rsidR="00971E5E">
        <w:rPr>
          <w:rFonts w:ascii="Cambria" w:hAnsi="Cambria"/>
        </w:rPr>
        <w:t xml:space="preserve">se izvaja glede na potrebe </w:t>
      </w:r>
      <w:r w:rsidR="00F230AF">
        <w:rPr>
          <w:rFonts w:ascii="Cambria" w:hAnsi="Cambria"/>
        </w:rPr>
        <w:t xml:space="preserve">letnega in strateškega načrtovanja in </w:t>
      </w:r>
      <w:r w:rsidR="001B646B" w:rsidRPr="001B646B">
        <w:rPr>
          <w:rFonts w:ascii="Cambria" w:hAnsi="Cambria"/>
        </w:rPr>
        <w:t>služi ugotavljanju stanja na posameznem področju z namenom dopolnitev in izboljšav</w:t>
      </w:r>
      <w:r w:rsidR="001B646B">
        <w:rPr>
          <w:rFonts w:ascii="Cambria" w:hAnsi="Cambria"/>
        </w:rPr>
        <w:t xml:space="preserve"> knjižničnih storitev</w:t>
      </w:r>
      <w:r w:rsidR="00F230AF">
        <w:rPr>
          <w:rFonts w:ascii="Cambria" w:hAnsi="Cambria"/>
        </w:rPr>
        <w:t>.</w:t>
      </w:r>
    </w:p>
    <w:p w:rsidR="007804DF" w:rsidRDefault="009C788B" w:rsidP="00EA6857">
      <w:pPr>
        <w:rPr>
          <w:rFonts w:ascii="Cambria" w:hAnsi="Cambria"/>
        </w:rPr>
      </w:pPr>
      <w:r>
        <w:rPr>
          <w:rFonts w:ascii="Cambria" w:hAnsi="Cambria"/>
          <w:b/>
        </w:rPr>
        <w:lastRenderedPageBreak/>
        <w:t>4.1 Zunanje okolje</w:t>
      </w:r>
      <w:r w:rsidR="007804DF" w:rsidRPr="007804DF">
        <w:rPr>
          <w:rFonts w:ascii="Cambria" w:hAnsi="Cambria"/>
        </w:rPr>
        <w:t xml:space="preserve"> </w:t>
      </w:r>
    </w:p>
    <w:p w:rsidR="007804DF" w:rsidRDefault="00314E62" w:rsidP="00F230AF">
      <w:pPr>
        <w:jc w:val="both"/>
        <w:rPr>
          <w:rFonts w:ascii="Cambria" w:hAnsi="Cambria"/>
          <w:b/>
        </w:rPr>
      </w:pPr>
      <w:r>
        <w:rPr>
          <w:rFonts w:ascii="Cambria" w:hAnsi="Cambria"/>
        </w:rPr>
        <w:t>Z analiziranjem stanja</w:t>
      </w:r>
      <w:r w:rsidR="007804DF">
        <w:rPr>
          <w:rFonts w:ascii="Cambria" w:hAnsi="Cambria"/>
        </w:rPr>
        <w:t xml:space="preserve"> zunanjega okolja</w:t>
      </w:r>
      <w:r w:rsidR="0084254B">
        <w:rPr>
          <w:rFonts w:ascii="Cambria" w:hAnsi="Cambria"/>
        </w:rPr>
        <w:t xml:space="preserve"> </w:t>
      </w:r>
      <w:r w:rsidR="007804DF">
        <w:rPr>
          <w:rFonts w:ascii="Cambria" w:hAnsi="Cambria"/>
        </w:rPr>
        <w:t xml:space="preserve"> knjižnica ugotavlja</w:t>
      </w:r>
      <w:r w:rsidR="0084254B">
        <w:rPr>
          <w:rFonts w:ascii="Cambria" w:hAnsi="Cambria"/>
        </w:rPr>
        <w:t xml:space="preserve"> potrebe prebivalcev</w:t>
      </w:r>
      <w:r w:rsidR="007804DF">
        <w:rPr>
          <w:rFonts w:ascii="Cambria" w:hAnsi="Cambria"/>
        </w:rPr>
        <w:t xml:space="preserve"> na  socio-geografskem, gospodarskem in družbeno-kulturnem področju za območje občin Grosuplje, Ivančna Gorica in Dobrepolje</w:t>
      </w:r>
      <w:r w:rsidR="007804DF" w:rsidRPr="002779EF">
        <w:rPr>
          <w:rFonts w:ascii="Cambria" w:hAnsi="Cambria"/>
        </w:rPr>
        <w:t>.</w:t>
      </w:r>
      <w:r w:rsidR="002779EF">
        <w:rPr>
          <w:rFonts w:ascii="Cambria" w:hAnsi="Cambria"/>
        </w:rPr>
        <w:t xml:space="preserve"> </w:t>
      </w:r>
    </w:p>
    <w:p w:rsidR="009C788B" w:rsidRPr="00DC549A" w:rsidRDefault="00314E62" w:rsidP="00DC549A">
      <w:pPr>
        <w:jc w:val="both"/>
        <w:rPr>
          <w:rFonts w:ascii="Cambria" w:hAnsi="Cambria"/>
        </w:rPr>
      </w:pPr>
      <w:r>
        <w:rPr>
          <w:rFonts w:ascii="Cambria" w:hAnsi="Cambria"/>
        </w:rPr>
        <w:t>Viri za pridobivanje</w:t>
      </w:r>
      <w:r w:rsidR="009C788B" w:rsidRPr="003F2D12">
        <w:rPr>
          <w:rFonts w:ascii="Cambria" w:hAnsi="Cambria"/>
        </w:rPr>
        <w:t xml:space="preserve"> pod</w:t>
      </w:r>
      <w:r w:rsidR="009C788B">
        <w:rPr>
          <w:rFonts w:ascii="Cambria" w:hAnsi="Cambria"/>
        </w:rPr>
        <w:t>atkov za analizo</w:t>
      </w:r>
      <w:r w:rsidR="00EB7690">
        <w:rPr>
          <w:rFonts w:ascii="Cambria" w:hAnsi="Cambria"/>
        </w:rPr>
        <w:t xml:space="preserve"> zunanjega </w:t>
      </w:r>
      <w:r w:rsidR="00984B5E">
        <w:rPr>
          <w:rFonts w:ascii="Cambria" w:hAnsi="Cambria"/>
        </w:rPr>
        <w:t>okolja</w:t>
      </w:r>
      <w:r w:rsidR="009C788B">
        <w:rPr>
          <w:rFonts w:ascii="Cambria" w:hAnsi="Cambria"/>
        </w:rPr>
        <w:t xml:space="preserve"> so: Statistični urad RS, </w:t>
      </w:r>
      <w:r w:rsidR="00984B5E">
        <w:rPr>
          <w:rFonts w:ascii="Cambria" w:hAnsi="Cambria"/>
        </w:rPr>
        <w:t>Sloven</w:t>
      </w:r>
      <w:r w:rsidR="00F230AF">
        <w:rPr>
          <w:rFonts w:ascii="Cambria" w:hAnsi="Cambria"/>
        </w:rPr>
        <w:t xml:space="preserve">ske občine v številkah, </w:t>
      </w:r>
      <w:r w:rsidR="00984B5E">
        <w:rPr>
          <w:rFonts w:ascii="Cambria" w:hAnsi="Cambria"/>
        </w:rPr>
        <w:t xml:space="preserve"> glasila in </w:t>
      </w:r>
      <w:r w:rsidR="009C788B">
        <w:rPr>
          <w:rFonts w:ascii="Cambria" w:hAnsi="Cambria"/>
        </w:rPr>
        <w:t>s</w:t>
      </w:r>
      <w:r w:rsidR="009C788B" w:rsidRPr="003F2D12">
        <w:rPr>
          <w:rFonts w:ascii="Cambria" w:hAnsi="Cambria"/>
        </w:rPr>
        <w:t>pletne strani občin</w:t>
      </w:r>
      <w:r w:rsidR="009C788B">
        <w:rPr>
          <w:rFonts w:ascii="Cambria" w:hAnsi="Cambria"/>
        </w:rPr>
        <w:t xml:space="preserve"> Grosuplje, Ivančna Gorica, Dobrepolje</w:t>
      </w:r>
      <w:r w:rsidR="00984B5E">
        <w:rPr>
          <w:rFonts w:ascii="Cambria" w:hAnsi="Cambria"/>
        </w:rPr>
        <w:t>, statistične preglednice Cobiss/Izpisi .</w:t>
      </w:r>
    </w:p>
    <w:p w:rsidR="00FE4012" w:rsidRPr="00F747CE" w:rsidRDefault="00FE4012" w:rsidP="00EA6857">
      <w:pPr>
        <w:rPr>
          <w:rFonts w:ascii="Cambria" w:hAnsi="Cambria"/>
          <w:b/>
        </w:rPr>
      </w:pPr>
      <w:r>
        <w:rPr>
          <w:rFonts w:ascii="Cambria" w:hAnsi="Cambria"/>
          <w:b/>
        </w:rPr>
        <w:t>4. 1</w:t>
      </w:r>
      <w:r w:rsidR="00F230AF">
        <w:rPr>
          <w:rFonts w:ascii="Cambria" w:hAnsi="Cambria"/>
          <w:b/>
        </w:rPr>
        <w:t xml:space="preserve">.1 </w:t>
      </w:r>
      <w:r>
        <w:rPr>
          <w:rFonts w:ascii="Cambria" w:hAnsi="Cambria"/>
          <w:b/>
        </w:rPr>
        <w:t xml:space="preserve"> </w:t>
      </w:r>
      <w:r w:rsidR="00314E62">
        <w:rPr>
          <w:rFonts w:ascii="Cambria" w:hAnsi="Cambria"/>
          <w:b/>
        </w:rPr>
        <w:t>Vrsta podatkov in viri pridobivanja podatkov  za socio-geografsko</w:t>
      </w:r>
      <w:r w:rsidR="00F747CE">
        <w:rPr>
          <w:rFonts w:ascii="Cambria" w:hAnsi="Cambria"/>
          <w:b/>
        </w:rPr>
        <w:t>, gospodarsko in družbeno-kulturno okolje</w:t>
      </w:r>
      <w:r w:rsidR="00AA3D69">
        <w:rPr>
          <w:rFonts w:ascii="Cambria" w:hAnsi="Cambria"/>
          <w:b/>
        </w:rPr>
        <w:t xml:space="preserve"> </w:t>
      </w:r>
    </w:p>
    <w:tbl>
      <w:tblPr>
        <w:tblStyle w:val="Tabelamrea"/>
        <w:tblW w:w="5000" w:type="pct"/>
        <w:tblLook w:val="04A0" w:firstRow="1" w:lastRow="0" w:firstColumn="1" w:lastColumn="0" w:noHBand="0" w:noVBand="1"/>
      </w:tblPr>
      <w:tblGrid>
        <w:gridCol w:w="4928"/>
        <w:gridCol w:w="4134"/>
      </w:tblGrid>
      <w:tr w:rsidR="00314E62" w:rsidRPr="00FE4012" w:rsidTr="00F230AF">
        <w:tc>
          <w:tcPr>
            <w:tcW w:w="2719" w:type="pct"/>
          </w:tcPr>
          <w:p w:rsidR="00314E62" w:rsidRPr="00FE4012" w:rsidRDefault="00314E62" w:rsidP="00D51183">
            <w:pPr>
              <w:rPr>
                <w:rFonts w:ascii="Cambria" w:hAnsi="Cambria"/>
              </w:rPr>
            </w:pPr>
            <w:r w:rsidRPr="00FE4012">
              <w:rPr>
                <w:rFonts w:ascii="Cambria" w:hAnsi="Cambria"/>
              </w:rPr>
              <w:t xml:space="preserve">Element                                 </w:t>
            </w:r>
            <w:r>
              <w:rPr>
                <w:rFonts w:ascii="Cambria" w:hAnsi="Cambria"/>
              </w:rPr>
              <w:t xml:space="preserve">                           </w:t>
            </w:r>
            <w:r w:rsidRPr="00FE4012">
              <w:rPr>
                <w:rFonts w:ascii="Cambria" w:hAnsi="Cambria"/>
              </w:rPr>
              <w:t xml:space="preserve">                                         </w:t>
            </w:r>
            <w:r>
              <w:rPr>
                <w:rFonts w:ascii="Cambria" w:hAnsi="Cambria"/>
              </w:rPr>
              <w:t xml:space="preserve">                           </w:t>
            </w:r>
          </w:p>
        </w:tc>
        <w:tc>
          <w:tcPr>
            <w:tcW w:w="2281" w:type="pct"/>
          </w:tcPr>
          <w:p w:rsidR="00314E62" w:rsidRPr="00FE4012" w:rsidRDefault="00314E62" w:rsidP="00D51183">
            <w:pPr>
              <w:rPr>
                <w:rFonts w:ascii="Cambria" w:hAnsi="Cambria"/>
              </w:rPr>
            </w:pPr>
            <w:r>
              <w:rPr>
                <w:rFonts w:ascii="Cambria" w:hAnsi="Cambria"/>
              </w:rPr>
              <w:t>Vir</w:t>
            </w:r>
          </w:p>
        </w:tc>
      </w:tr>
    </w:tbl>
    <w:p w:rsidR="00DC549A" w:rsidRDefault="00FE4012" w:rsidP="00EA6857">
      <w:pPr>
        <w:rPr>
          <w:rFonts w:ascii="Cambria" w:hAnsi="Cambria"/>
          <w:b/>
        </w:rPr>
      </w:pPr>
      <w:r>
        <w:rPr>
          <w:rFonts w:ascii="Cambria" w:hAnsi="Cambria"/>
          <w:b/>
        </w:rPr>
        <w:t xml:space="preserve">   </w:t>
      </w:r>
    </w:p>
    <w:p w:rsidR="004E5E11" w:rsidRDefault="00FE4012" w:rsidP="00EA6857">
      <w:pPr>
        <w:rPr>
          <w:rFonts w:ascii="Cambria" w:hAnsi="Cambria"/>
        </w:rPr>
      </w:pPr>
      <w:r>
        <w:rPr>
          <w:rFonts w:ascii="Cambria" w:hAnsi="Cambria"/>
          <w:b/>
        </w:rPr>
        <w:t xml:space="preserve"> </w:t>
      </w:r>
      <w:r>
        <w:rPr>
          <w:rFonts w:ascii="Cambria" w:hAnsi="Cambria"/>
        </w:rPr>
        <w:t xml:space="preserve">Število prebivalcev          </w:t>
      </w:r>
      <w:r w:rsidR="007D79C4">
        <w:rPr>
          <w:rFonts w:ascii="Cambria" w:hAnsi="Cambria"/>
        </w:rPr>
        <w:t xml:space="preserve">              </w:t>
      </w:r>
      <w:r w:rsidR="00F230AF">
        <w:rPr>
          <w:rFonts w:ascii="Cambria" w:hAnsi="Cambria"/>
        </w:rPr>
        <w:t xml:space="preserve">                                   </w:t>
      </w:r>
      <w:r w:rsidR="007D79C4">
        <w:rPr>
          <w:rFonts w:ascii="Cambria" w:hAnsi="Cambria"/>
        </w:rPr>
        <w:t xml:space="preserve">    </w:t>
      </w:r>
      <w:r w:rsidR="00F230AF">
        <w:rPr>
          <w:rFonts w:ascii="Cambria" w:hAnsi="Cambria"/>
        </w:rPr>
        <w:t xml:space="preserve">     </w:t>
      </w:r>
      <w:r w:rsidR="007D79C4">
        <w:rPr>
          <w:rFonts w:ascii="Cambria" w:hAnsi="Cambria"/>
        </w:rPr>
        <w:t xml:space="preserve"> </w:t>
      </w:r>
      <w:r w:rsidR="00F230AF">
        <w:rPr>
          <w:rFonts w:ascii="Cambria" w:hAnsi="Cambria"/>
        </w:rPr>
        <w:t xml:space="preserve"> </w:t>
      </w:r>
      <w:r>
        <w:rPr>
          <w:rFonts w:ascii="Cambria" w:hAnsi="Cambria"/>
        </w:rPr>
        <w:t xml:space="preserve">Sl-Stat podatkovni portal                                     </w:t>
      </w:r>
      <w:r w:rsidR="00D22FFC">
        <w:rPr>
          <w:rFonts w:ascii="Cambria" w:hAnsi="Cambria"/>
        </w:rPr>
        <w:t xml:space="preserve">   </w:t>
      </w:r>
    </w:p>
    <w:p w:rsidR="00FE4012" w:rsidRDefault="00D22FFC" w:rsidP="00EA6857">
      <w:pPr>
        <w:rPr>
          <w:rFonts w:ascii="Cambria" w:hAnsi="Cambria"/>
        </w:rPr>
      </w:pPr>
      <w:r>
        <w:rPr>
          <w:rFonts w:ascii="Cambria" w:hAnsi="Cambria"/>
        </w:rPr>
        <w:t xml:space="preserve">    Starostne skupine prebivalcev    </w:t>
      </w:r>
      <w:r w:rsidR="00007689">
        <w:rPr>
          <w:rFonts w:ascii="Cambria" w:hAnsi="Cambria"/>
        </w:rPr>
        <w:t xml:space="preserve"> </w:t>
      </w:r>
      <w:r w:rsidR="00F230AF">
        <w:rPr>
          <w:rFonts w:ascii="Cambria" w:hAnsi="Cambria"/>
        </w:rPr>
        <w:t xml:space="preserve">                                    </w:t>
      </w:r>
      <w:r w:rsidR="00007689">
        <w:rPr>
          <w:rFonts w:ascii="Cambria" w:hAnsi="Cambria"/>
        </w:rPr>
        <w:t xml:space="preserve"> </w:t>
      </w:r>
      <w:r w:rsidR="00F230AF">
        <w:rPr>
          <w:rFonts w:ascii="Cambria" w:hAnsi="Cambria"/>
        </w:rPr>
        <w:t xml:space="preserve">      </w:t>
      </w:r>
      <w:r w:rsidRPr="00D22FFC">
        <w:rPr>
          <w:rFonts w:ascii="Cambria" w:hAnsi="Cambria"/>
        </w:rPr>
        <w:t>Sl-Stat podatkovni portal</w:t>
      </w:r>
      <w:r>
        <w:rPr>
          <w:rFonts w:ascii="Cambria" w:hAnsi="Cambria"/>
        </w:rPr>
        <w:t xml:space="preserve">                                       </w:t>
      </w:r>
      <w:r w:rsidR="007D79C4">
        <w:rPr>
          <w:rFonts w:ascii="Cambria" w:hAnsi="Cambria"/>
        </w:rPr>
        <w:t xml:space="preserve"> </w:t>
      </w:r>
      <w:r>
        <w:rPr>
          <w:rFonts w:ascii="Cambria" w:hAnsi="Cambria"/>
        </w:rPr>
        <w:t xml:space="preserve"> </w:t>
      </w:r>
    </w:p>
    <w:p w:rsidR="00D22FFC" w:rsidRDefault="00D22FFC" w:rsidP="00EA6857">
      <w:pPr>
        <w:rPr>
          <w:rFonts w:ascii="Cambria" w:hAnsi="Cambria"/>
        </w:rPr>
      </w:pPr>
      <w:r>
        <w:rPr>
          <w:rFonts w:ascii="Cambria" w:hAnsi="Cambria"/>
        </w:rPr>
        <w:t xml:space="preserve">    Gostota prebivalce</w:t>
      </w:r>
      <w:r w:rsidR="007D79C4">
        <w:rPr>
          <w:rFonts w:ascii="Cambria" w:hAnsi="Cambria"/>
        </w:rPr>
        <w:t>v</w:t>
      </w:r>
      <w:r>
        <w:rPr>
          <w:rFonts w:ascii="Cambria" w:hAnsi="Cambria"/>
        </w:rPr>
        <w:t xml:space="preserve">  </w:t>
      </w:r>
      <w:r w:rsidR="00007689">
        <w:rPr>
          <w:rFonts w:ascii="Cambria" w:hAnsi="Cambria"/>
        </w:rPr>
        <w:t xml:space="preserve">                        </w:t>
      </w:r>
      <w:r w:rsidR="00F230AF">
        <w:rPr>
          <w:rFonts w:ascii="Cambria" w:hAnsi="Cambria"/>
        </w:rPr>
        <w:t xml:space="preserve">                                   </w:t>
      </w:r>
      <w:r w:rsidR="00007689">
        <w:rPr>
          <w:rFonts w:ascii="Cambria" w:hAnsi="Cambria"/>
        </w:rPr>
        <w:t xml:space="preserve"> </w:t>
      </w:r>
      <w:r w:rsidR="00F230AF">
        <w:rPr>
          <w:rFonts w:ascii="Cambria" w:hAnsi="Cambria"/>
        </w:rPr>
        <w:t xml:space="preserve">      </w:t>
      </w:r>
      <w:r w:rsidRPr="00D22FFC">
        <w:rPr>
          <w:rFonts w:ascii="Cambria" w:hAnsi="Cambria"/>
        </w:rPr>
        <w:t>Sl-Stat podatkovni portal</w:t>
      </w:r>
      <w:r>
        <w:rPr>
          <w:rFonts w:ascii="Cambria" w:hAnsi="Cambria"/>
        </w:rPr>
        <w:t xml:space="preserve">                                      </w:t>
      </w:r>
      <w:r w:rsidR="007D79C4">
        <w:rPr>
          <w:rFonts w:ascii="Cambria" w:hAnsi="Cambria"/>
        </w:rPr>
        <w:t xml:space="preserve"> </w:t>
      </w:r>
    </w:p>
    <w:p w:rsidR="007D79C4" w:rsidRDefault="007D79C4" w:rsidP="00EA6857">
      <w:pPr>
        <w:rPr>
          <w:rFonts w:ascii="Cambria" w:hAnsi="Cambria"/>
        </w:rPr>
      </w:pPr>
      <w:r>
        <w:rPr>
          <w:rFonts w:ascii="Cambria" w:hAnsi="Cambria"/>
        </w:rPr>
        <w:t xml:space="preserve">    Delež starostnih skupin</w:t>
      </w:r>
      <w:r w:rsidR="00007689">
        <w:rPr>
          <w:rFonts w:ascii="Cambria" w:hAnsi="Cambria"/>
        </w:rPr>
        <w:t xml:space="preserve">                  </w:t>
      </w:r>
      <w:r w:rsidR="00F230AF">
        <w:rPr>
          <w:rFonts w:ascii="Cambria" w:hAnsi="Cambria"/>
        </w:rPr>
        <w:t xml:space="preserve">                                         </w:t>
      </w:r>
      <w:r w:rsidR="00007689">
        <w:rPr>
          <w:rFonts w:ascii="Cambria" w:hAnsi="Cambria"/>
        </w:rPr>
        <w:t xml:space="preserve"> </w:t>
      </w:r>
      <w:r w:rsidRPr="00D22FFC">
        <w:rPr>
          <w:rFonts w:ascii="Cambria" w:hAnsi="Cambria"/>
        </w:rPr>
        <w:t>Sl-Stat podatkovni portal</w:t>
      </w:r>
      <w:r>
        <w:rPr>
          <w:rFonts w:ascii="Cambria" w:hAnsi="Cambria"/>
        </w:rPr>
        <w:t xml:space="preserve">, izračuni                      </w:t>
      </w:r>
    </w:p>
    <w:p w:rsidR="00FE4012" w:rsidRDefault="00FE4012" w:rsidP="00EA6857">
      <w:pPr>
        <w:rPr>
          <w:rFonts w:ascii="Cambria" w:hAnsi="Cambria"/>
        </w:rPr>
      </w:pPr>
      <w:r>
        <w:rPr>
          <w:rFonts w:ascii="Cambria" w:hAnsi="Cambria"/>
        </w:rPr>
        <w:t xml:space="preserve">    Površina                                                </w:t>
      </w:r>
      <w:r w:rsidR="00F230AF">
        <w:rPr>
          <w:rFonts w:ascii="Cambria" w:hAnsi="Cambria"/>
        </w:rPr>
        <w:t xml:space="preserve">                                         </w:t>
      </w:r>
      <w:r>
        <w:rPr>
          <w:rFonts w:ascii="Cambria" w:hAnsi="Cambria"/>
        </w:rPr>
        <w:t>Spletna strani občin Grosuplje,</w:t>
      </w:r>
    </w:p>
    <w:p w:rsidR="00007689" w:rsidRDefault="00FE4012" w:rsidP="00EA6857">
      <w:pPr>
        <w:rPr>
          <w:rFonts w:ascii="Cambria" w:hAnsi="Cambria"/>
        </w:rPr>
      </w:pPr>
      <w:r>
        <w:rPr>
          <w:rFonts w:ascii="Cambria" w:hAnsi="Cambria"/>
        </w:rPr>
        <w:t xml:space="preserve">                                        </w:t>
      </w:r>
      <w:r w:rsidR="007D79C4">
        <w:rPr>
          <w:rFonts w:ascii="Cambria" w:hAnsi="Cambria"/>
        </w:rPr>
        <w:t xml:space="preserve">                              </w:t>
      </w:r>
      <w:r w:rsidR="00F230AF">
        <w:rPr>
          <w:rFonts w:ascii="Cambria" w:hAnsi="Cambria"/>
        </w:rPr>
        <w:t xml:space="preserve">                                        </w:t>
      </w:r>
      <w:r>
        <w:rPr>
          <w:rFonts w:ascii="Cambria" w:hAnsi="Cambria"/>
        </w:rPr>
        <w:t xml:space="preserve">Ivančna Gorica, Dobrepolje                               </w:t>
      </w:r>
      <w:r w:rsidR="00D22FFC">
        <w:rPr>
          <w:rFonts w:ascii="Cambria" w:hAnsi="Cambria"/>
        </w:rPr>
        <w:t xml:space="preserve">  </w:t>
      </w:r>
      <w:r>
        <w:rPr>
          <w:rFonts w:ascii="Cambria" w:hAnsi="Cambria"/>
        </w:rPr>
        <w:t xml:space="preserve"> </w:t>
      </w:r>
      <w:r w:rsidR="00F747CE">
        <w:rPr>
          <w:rFonts w:ascii="Cambria" w:hAnsi="Cambria"/>
        </w:rPr>
        <w:t xml:space="preserve"> </w:t>
      </w:r>
      <w:r w:rsidR="007D79C4">
        <w:rPr>
          <w:rFonts w:ascii="Cambria" w:hAnsi="Cambria"/>
        </w:rPr>
        <w:t xml:space="preserve"> </w:t>
      </w:r>
    </w:p>
    <w:p w:rsidR="00007689" w:rsidRDefault="00007689" w:rsidP="00007689">
      <w:pPr>
        <w:rPr>
          <w:rFonts w:ascii="Cambria" w:hAnsi="Cambria"/>
        </w:rPr>
      </w:pPr>
      <w:r>
        <w:rPr>
          <w:rFonts w:ascii="Cambria" w:hAnsi="Cambria"/>
        </w:rPr>
        <w:t xml:space="preserve">    Socialni status prebivalcev</w:t>
      </w:r>
      <w:r w:rsidR="00FE4012">
        <w:rPr>
          <w:rFonts w:ascii="Cambria" w:hAnsi="Cambria"/>
        </w:rPr>
        <w:t xml:space="preserve"> </w:t>
      </w:r>
      <w:r>
        <w:rPr>
          <w:rFonts w:ascii="Cambria" w:hAnsi="Cambria"/>
        </w:rPr>
        <w:t xml:space="preserve">            </w:t>
      </w:r>
      <w:r w:rsidR="00F230AF">
        <w:rPr>
          <w:rFonts w:ascii="Cambria" w:hAnsi="Cambria"/>
        </w:rPr>
        <w:t xml:space="preserve">                                         </w:t>
      </w:r>
      <w:r w:rsidRPr="00007689">
        <w:rPr>
          <w:rFonts w:ascii="Cambria" w:hAnsi="Cambria"/>
        </w:rPr>
        <w:t>Sl-Stat podatkovni portal</w:t>
      </w:r>
      <w:r>
        <w:rPr>
          <w:rFonts w:ascii="Cambria" w:hAnsi="Cambria"/>
        </w:rPr>
        <w:t xml:space="preserve">                                              </w:t>
      </w:r>
    </w:p>
    <w:p w:rsidR="00007689" w:rsidRPr="00007689" w:rsidRDefault="00007689" w:rsidP="00007689">
      <w:pPr>
        <w:rPr>
          <w:rFonts w:ascii="Cambria" w:hAnsi="Cambria"/>
        </w:rPr>
      </w:pPr>
      <w:r>
        <w:rPr>
          <w:rFonts w:ascii="Cambria" w:hAnsi="Cambria"/>
        </w:rPr>
        <w:t xml:space="preserve">                                                                    </w:t>
      </w:r>
      <w:r w:rsidR="00F747CE">
        <w:rPr>
          <w:rFonts w:ascii="Cambria" w:hAnsi="Cambria"/>
        </w:rPr>
        <w:t xml:space="preserve"> </w:t>
      </w:r>
      <w:r w:rsidR="00F230AF">
        <w:rPr>
          <w:rFonts w:ascii="Cambria" w:hAnsi="Cambria"/>
        </w:rPr>
        <w:t xml:space="preserve">                                         </w:t>
      </w:r>
      <w:r w:rsidRPr="00007689">
        <w:rPr>
          <w:rFonts w:ascii="Cambria" w:hAnsi="Cambria"/>
        </w:rPr>
        <w:t>Spletna strani občin Grosuplje,</w:t>
      </w:r>
      <w:r>
        <w:rPr>
          <w:rFonts w:ascii="Cambria" w:hAnsi="Cambria"/>
        </w:rPr>
        <w:t xml:space="preserve">                              </w:t>
      </w:r>
    </w:p>
    <w:p w:rsidR="00D22FFC" w:rsidRDefault="00007689" w:rsidP="00007689">
      <w:pPr>
        <w:rPr>
          <w:rFonts w:ascii="Cambria" w:hAnsi="Cambria"/>
        </w:rPr>
      </w:pPr>
      <w:r w:rsidRPr="00007689">
        <w:rPr>
          <w:rFonts w:ascii="Cambria" w:hAnsi="Cambria"/>
        </w:rPr>
        <w:t xml:space="preserve">                                        </w:t>
      </w:r>
      <w:r>
        <w:rPr>
          <w:rFonts w:ascii="Cambria" w:hAnsi="Cambria"/>
        </w:rPr>
        <w:t xml:space="preserve">                            </w:t>
      </w:r>
      <w:r w:rsidR="00F747CE">
        <w:rPr>
          <w:rFonts w:ascii="Cambria" w:hAnsi="Cambria"/>
        </w:rPr>
        <w:t xml:space="preserve"> </w:t>
      </w:r>
      <w:r w:rsidR="00F230AF">
        <w:rPr>
          <w:rFonts w:ascii="Cambria" w:hAnsi="Cambria"/>
        </w:rPr>
        <w:t xml:space="preserve">                                         </w:t>
      </w:r>
      <w:r w:rsidRPr="00007689">
        <w:rPr>
          <w:rFonts w:ascii="Cambria" w:hAnsi="Cambria"/>
        </w:rPr>
        <w:t>Ivančna Gorica, Dobrepolje</w:t>
      </w:r>
    </w:p>
    <w:p w:rsidR="00F747CE" w:rsidRDefault="00007689" w:rsidP="00007689">
      <w:pPr>
        <w:rPr>
          <w:rFonts w:ascii="Cambria" w:hAnsi="Cambria"/>
        </w:rPr>
      </w:pPr>
      <w:r>
        <w:rPr>
          <w:rFonts w:ascii="Cambria" w:hAnsi="Cambria"/>
        </w:rPr>
        <w:t xml:space="preserve">   S</w:t>
      </w:r>
      <w:r w:rsidR="00F747CE">
        <w:rPr>
          <w:rFonts w:ascii="Cambria" w:hAnsi="Cambria"/>
        </w:rPr>
        <w:t>ocialni status, s</w:t>
      </w:r>
      <w:r>
        <w:rPr>
          <w:rFonts w:ascii="Cambria" w:hAnsi="Cambria"/>
        </w:rPr>
        <w:t>topnja</w:t>
      </w:r>
    </w:p>
    <w:p w:rsidR="00007689" w:rsidRDefault="00F747CE" w:rsidP="00007689">
      <w:pPr>
        <w:rPr>
          <w:rFonts w:ascii="Cambria" w:hAnsi="Cambria"/>
        </w:rPr>
      </w:pPr>
      <w:r>
        <w:rPr>
          <w:rFonts w:ascii="Cambria" w:hAnsi="Cambria"/>
        </w:rPr>
        <w:t xml:space="preserve">  </w:t>
      </w:r>
      <w:r w:rsidR="00007689">
        <w:rPr>
          <w:rFonts w:ascii="Cambria" w:hAnsi="Cambria"/>
        </w:rPr>
        <w:t xml:space="preserve"> brezposelnosti                     </w:t>
      </w:r>
      <w:r>
        <w:rPr>
          <w:rFonts w:ascii="Cambria" w:hAnsi="Cambria"/>
        </w:rPr>
        <w:t xml:space="preserve">                 </w:t>
      </w:r>
      <w:r w:rsidR="00007689">
        <w:rPr>
          <w:rFonts w:ascii="Cambria" w:hAnsi="Cambria"/>
        </w:rPr>
        <w:t xml:space="preserve"> </w:t>
      </w:r>
      <w:r w:rsidR="00F230AF">
        <w:rPr>
          <w:rFonts w:ascii="Cambria" w:hAnsi="Cambria"/>
        </w:rPr>
        <w:t xml:space="preserve">                                       S</w:t>
      </w:r>
      <w:r w:rsidR="00007689" w:rsidRPr="00007689">
        <w:rPr>
          <w:rFonts w:ascii="Cambria" w:hAnsi="Cambria"/>
        </w:rPr>
        <w:t>l-Stat podatkovni portal</w:t>
      </w:r>
      <w:r w:rsidR="00007689">
        <w:rPr>
          <w:rFonts w:ascii="Cambria" w:hAnsi="Cambria"/>
        </w:rPr>
        <w:t xml:space="preserve">       </w:t>
      </w:r>
      <w:r>
        <w:rPr>
          <w:rFonts w:ascii="Cambria" w:hAnsi="Cambria"/>
        </w:rPr>
        <w:t xml:space="preserve">                               </w:t>
      </w:r>
    </w:p>
    <w:p w:rsidR="00F747CE" w:rsidRDefault="00F747CE" w:rsidP="00F747CE">
      <w:pPr>
        <w:rPr>
          <w:rFonts w:ascii="Cambria" w:hAnsi="Cambria"/>
        </w:rPr>
      </w:pPr>
      <w:r>
        <w:rPr>
          <w:rFonts w:ascii="Cambria" w:hAnsi="Cambria"/>
        </w:rPr>
        <w:t xml:space="preserve">   Vrtci:  število zavodov,                      </w:t>
      </w:r>
      <w:r w:rsidR="00F230AF">
        <w:rPr>
          <w:rFonts w:ascii="Cambria" w:hAnsi="Cambria"/>
        </w:rPr>
        <w:t xml:space="preserve">                                         </w:t>
      </w:r>
      <w:r>
        <w:rPr>
          <w:rFonts w:ascii="Cambria" w:hAnsi="Cambria"/>
        </w:rPr>
        <w:t xml:space="preserve">Spletna stran občin Grosuplje, </w:t>
      </w:r>
    </w:p>
    <w:p w:rsidR="00F747CE" w:rsidRDefault="00F747CE" w:rsidP="00F747CE">
      <w:pPr>
        <w:rPr>
          <w:rFonts w:ascii="Cambria" w:hAnsi="Cambria"/>
        </w:rPr>
      </w:pPr>
      <w:r>
        <w:rPr>
          <w:rFonts w:ascii="Cambria" w:hAnsi="Cambria"/>
        </w:rPr>
        <w:t xml:space="preserve">   št. skupin, otrok                                   </w:t>
      </w:r>
      <w:r w:rsidR="00F230AF">
        <w:rPr>
          <w:rFonts w:ascii="Cambria" w:hAnsi="Cambria"/>
        </w:rPr>
        <w:t xml:space="preserve">                                         </w:t>
      </w:r>
      <w:r>
        <w:rPr>
          <w:rFonts w:ascii="Cambria" w:hAnsi="Cambria"/>
        </w:rPr>
        <w:t xml:space="preserve">Ivančna Gorica, Dobrepolje                                   </w:t>
      </w:r>
    </w:p>
    <w:p w:rsidR="00F747CE" w:rsidRDefault="00F747CE" w:rsidP="00EA6857">
      <w:pPr>
        <w:rPr>
          <w:rFonts w:ascii="Cambria" w:hAnsi="Cambria"/>
        </w:rPr>
      </w:pPr>
      <w:r>
        <w:rPr>
          <w:rFonts w:ascii="Cambria" w:hAnsi="Cambria"/>
        </w:rPr>
        <w:t xml:space="preserve">                                              </w:t>
      </w:r>
    </w:p>
    <w:tbl>
      <w:tblPr>
        <w:tblStyle w:val="Tabelamrea"/>
        <w:tblW w:w="5000" w:type="pct"/>
        <w:tblLook w:val="04A0" w:firstRow="1" w:lastRow="0" w:firstColumn="1" w:lastColumn="0" w:noHBand="0" w:noVBand="1"/>
      </w:tblPr>
      <w:tblGrid>
        <w:gridCol w:w="4957"/>
        <w:gridCol w:w="4105"/>
      </w:tblGrid>
      <w:tr w:rsidR="000F399A" w:rsidRPr="00FE4012" w:rsidTr="00F230AF">
        <w:tc>
          <w:tcPr>
            <w:tcW w:w="2735" w:type="pct"/>
          </w:tcPr>
          <w:p w:rsidR="000F399A" w:rsidRPr="00FE4012" w:rsidRDefault="000F399A" w:rsidP="004C5E9E">
            <w:pPr>
              <w:rPr>
                <w:rFonts w:ascii="Cambria" w:hAnsi="Cambria"/>
              </w:rPr>
            </w:pPr>
            <w:r w:rsidRPr="00FE4012">
              <w:rPr>
                <w:rFonts w:ascii="Cambria" w:hAnsi="Cambria"/>
              </w:rPr>
              <w:t xml:space="preserve">Element                                 </w:t>
            </w:r>
            <w:r>
              <w:rPr>
                <w:rFonts w:ascii="Cambria" w:hAnsi="Cambria"/>
              </w:rPr>
              <w:t xml:space="preserve">                          </w:t>
            </w:r>
            <w:r w:rsidRPr="00FE4012">
              <w:rPr>
                <w:rFonts w:ascii="Cambria" w:hAnsi="Cambria"/>
              </w:rPr>
              <w:t xml:space="preserve">                                      </w:t>
            </w:r>
            <w:r>
              <w:rPr>
                <w:rFonts w:ascii="Cambria" w:hAnsi="Cambria"/>
              </w:rPr>
              <w:t xml:space="preserve">                           </w:t>
            </w:r>
          </w:p>
        </w:tc>
        <w:tc>
          <w:tcPr>
            <w:tcW w:w="2265" w:type="pct"/>
          </w:tcPr>
          <w:p w:rsidR="000F399A" w:rsidRPr="00FE4012" w:rsidRDefault="000F399A" w:rsidP="004C5E9E">
            <w:pPr>
              <w:rPr>
                <w:rFonts w:ascii="Cambria" w:hAnsi="Cambria"/>
              </w:rPr>
            </w:pPr>
            <w:r>
              <w:rPr>
                <w:rFonts w:ascii="Cambria" w:hAnsi="Cambria"/>
              </w:rPr>
              <w:t>Vir</w:t>
            </w:r>
          </w:p>
        </w:tc>
      </w:tr>
    </w:tbl>
    <w:p w:rsidR="00DC549A" w:rsidRDefault="00F747CE" w:rsidP="00F747CE">
      <w:pPr>
        <w:rPr>
          <w:rFonts w:ascii="Cambria" w:hAnsi="Cambria"/>
        </w:rPr>
      </w:pPr>
      <w:r>
        <w:rPr>
          <w:rFonts w:ascii="Cambria" w:hAnsi="Cambria"/>
        </w:rPr>
        <w:t xml:space="preserve"> </w:t>
      </w:r>
    </w:p>
    <w:p w:rsidR="00F747CE" w:rsidRPr="00F747CE" w:rsidRDefault="00F747CE" w:rsidP="00F747CE">
      <w:pPr>
        <w:rPr>
          <w:rFonts w:ascii="Cambria" w:hAnsi="Cambria"/>
        </w:rPr>
      </w:pPr>
      <w:r>
        <w:rPr>
          <w:rFonts w:ascii="Cambria" w:hAnsi="Cambria"/>
        </w:rPr>
        <w:t xml:space="preserve">  OŠ in SŠ</w:t>
      </w:r>
      <w:r w:rsidRPr="00F747CE">
        <w:rPr>
          <w:rFonts w:ascii="Cambria" w:hAnsi="Cambria"/>
        </w:rPr>
        <w:t xml:space="preserve">:  število zavodov, </w:t>
      </w:r>
      <w:r>
        <w:rPr>
          <w:rFonts w:ascii="Cambria" w:hAnsi="Cambria"/>
        </w:rPr>
        <w:t xml:space="preserve">               </w:t>
      </w:r>
      <w:r w:rsidR="00F230AF">
        <w:rPr>
          <w:rFonts w:ascii="Cambria" w:hAnsi="Cambria"/>
        </w:rPr>
        <w:t xml:space="preserve">                                       </w:t>
      </w:r>
      <w:r w:rsidRPr="00F747CE">
        <w:rPr>
          <w:rFonts w:ascii="Cambria" w:hAnsi="Cambria"/>
        </w:rPr>
        <w:t xml:space="preserve">Spletna stran občin Grosuplje, </w:t>
      </w:r>
    </w:p>
    <w:p w:rsidR="00F747CE" w:rsidRDefault="00F747CE" w:rsidP="00F747CE">
      <w:pPr>
        <w:rPr>
          <w:rFonts w:ascii="Cambria" w:hAnsi="Cambria"/>
        </w:rPr>
      </w:pPr>
      <w:r w:rsidRPr="00F747CE">
        <w:rPr>
          <w:rFonts w:ascii="Cambria" w:hAnsi="Cambria"/>
        </w:rPr>
        <w:t xml:space="preserve">   št. skupin, otrok                                  </w:t>
      </w:r>
      <w:r w:rsidR="00F230AF">
        <w:rPr>
          <w:rFonts w:ascii="Cambria" w:hAnsi="Cambria"/>
        </w:rPr>
        <w:t xml:space="preserve">                                       </w:t>
      </w:r>
      <w:r w:rsidRPr="00F747CE">
        <w:rPr>
          <w:rFonts w:ascii="Cambria" w:hAnsi="Cambria"/>
        </w:rPr>
        <w:t xml:space="preserve"> Ivančna Gorica, Dobrepolje                                   </w:t>
      </w:r>
      <w:r w:rsidR="00914469">
        <w:rPr>
          <w:rFonts w:ascii="Cambria" w:hAnsi="Cambria"/>
        </w:rPr>
        <w:t xml:space="preserve"> </w:t>
      </w:r>
    </w:p>
    <w:p w:rsidR="00AA3D69" w:rsidRDefault="00AA3D69" w:rsidP="00F747CE">
      <w:pPr>
        <w:rPr>
          <w:rFonts w:ascii="Cambria" w:hAnsi="Cambria"/>
        </w:rPr>
      </w:pPr>
      <w:r>
        <w:rPr>
          <w:rFonts w:ascii="Cambria" w:hAnsi="Cambria"/>
        </w:rPr>
        <w:t xml:space="preserve">   Glasbene šole                                       </w:t>
      </w:r>
      <w:r w:rsidR="00F230AF">
        <w:rPr>
          <w:rFonts w:ascii="Cambria" w:hAnsi="Cambria"/>
        </w:rPr>
        <w:t xml:space="preserve">                                       </w:t>
      </w:r>
      <w:r>
        <w:rPr>
          <w:rFonts w:ascii="Cambria" w:hAnsi="Cambria"/>
        </w:rPr>
        <w:t xml:space="preserve">Spletne strani občin Grosuplje,                             </w:t>
      </w:r>
    </w:p>
    <w:p w:rsidR="00F747CE" w:rsidRDefault="00AA3D69" w:rsidP="00F747CE">
      <w:pPr>
        <w:rPr>
          <w:rFonts w:ascii="Cambria" w:hAnsi="Cambria"/>
        </w:rPr>
      </w:pPr>
      <w:r>
        <w:rPr>
          <w:rFonts w:ascii="Cambria" w:hAnsi="Cambria"/>
        </w:rPr>
        <w:t xml:space="preserve">                                                                      </w:t>
      </w:r>
      <w:r w:rsidR="00F230AF">
        <w:rPr>
          <w:rFonts w:ascii="Cambria" w:hAnsi="Cambria"/>
        </w:rPr>
        <w:t xml:space="preserve">                                      </w:t>
      </w:r>
      <w:r>
        <w:rPr>
          <w:rFonts w:ascii="Cambria" w:hAnsi="Cambria"/>
        </w:rPr>
        <w:t xml:space="preserve">Ivančna Gorica, Dobrepolje    </w:t>
      </w:r>
    </w:p>
    <w:p w:rsidR="00AA3D69" w:rsidRPr="00AA3D69" w:rsidRDefault="00AA3D69" w:rsidP="00AA3D69">
      <w:pPr>
        <w:rPr>
          <w:rFonts w:ascii="Cambria" w:hAnsi="Cambria"/>
        </w:rPr>
      </w:pPr>
      <w:r>
        <w:rPr>
          <w:rFonts w:ascii="Cambria" w:hAnsi="Cambria"/>
        </w:rPr>
        <w:t xml:space="preserve">   Domovi za starejše                             </w:t>
      </w:r>
      <w:r w:rsidR="00F230AF">
        <w:rPr>
          <w:rFonts w:ascii="Cambria" w:hAnsi="Cambria"/>
        </w:rPr>
        <w:t xml:space="preserve">                                      </w:t>
      </w:r>
      <w:r>
        <w:rPr>
          <w:rFonts w:ascii="Cambria" w:hAnsi="Cambria"/>
        </w:rPr>
        <w:t xml:space="preserve"> Spletne</w:t>
      </w:r>
      <w:r w:rsidRPr="00AA3D69">
        <w:rPr>
          <w:rFonts w:ascii="Cambria" w:hAnsi="Cambria"/>
        </w:rPr>
        <w:t xml:space="preserve"> stran</w:t>
      </w:r>
      <w:r>
        <w:rPr>
          <w:rFonts w:ascii="Cambria" w:hAnsi="Cambria"/>
        </w:rPr>
        <w:t>i</w:t>
      </w:r>
      <w:r w:rsidRPr="00AA3D69">
        <w:rPr>
          <w:rFonts w:ascii="Cambria" w:hAnsi="Cambria"/>
        </w:rPr>
        <w:t xml:space="preserve"> občin Grosuplje,                             </w:t>
      </w:r>
    </w:p>
    <w:p w:rsidR="00AA3D69" w:rsidRDefault="00AA3D69" w:rsidP="00AA3D69">
      <w:pPr>
        <w:rPr>
          <w:rFonts w:ascii="Cambria" w:hAnsi="Cambria"/>
        </w:rPr>
      </w:pPr>
      <w:r w:rsidRPr="00AA3D69">
        <w:rPr>
          <w:rFonts w:ascii="Cambria" w:hAnsi="Cambria"/>
        </w:rPr>
        <w:t xml:space="preserve">                                                                     </w:t>
      </w:r>
      <w:r w:rsidR="00F230AF">
        <w:rPr>
          <w:rFonts w:ascii="Cambria" w:hAnsi="Cambria"/>
        </w:rPr>
        <w:t xml:space="preserve">                                      </w:t>
      </w:r>
      <w:r w:rsidRPr="00AA3D69">
        <w:rPr>
          <w:rFonts w:ascii="Cambria" w:hAnsi="Cambria"/>
        </w:rPr>
        <w:t xml:space="preserve"> Ivančna Gorica, Dobrepolje    </w:t>
      </w:r>
    </w:p>
    <w:p w:rsidR="00F230AF" w:rsidRDefault="00AA3D69" w:rsidP="00AA3D69">
      <w:pPr>
        <w:rPr>
          <w:rFonts w:ascii="Cambria" w:hAnsi="Cambria"/>
        </w:rPr>
      </w:pPr>
      <w:r>
        <w:rPr>
          <w:rFonts w:ascii="Cambria" w:hAnsi="Cambria"/>
        </w:rPr>
        <w:t xml:space="preserve">  </w:t>
      </w:r>
    </w:p>
    <w:tbl>
      <w:tblPr>
        <w:tblStyle w:val="Tabelamrea"/>
        <w:tblW w:w="5000" w:type="pct"/>
        <w:tblLook w:val="04A0" w:firstRow="1" w:lastRow="0" w:firstColumn="1" w:lastColumn="0" w:noHBand="0" w:noVBand="1"/>
      </w:tblPr>
      <w:tblGrid>
        <w:gridCol w:w="4957"/>
        <w:gridCol w:w="4105"/>
      </w:tblGrid>
      <w:tr w:rsidR="00F230AF" w:rsidRPr="00F230AF" w:rsidTr="00DC549A">
        <w:trPr>
          <w:trHeight w:val="20"/>
        </w:trPr>
        <w:tc>
          <w:tcPr>
            <w:tcW w:w="2735" w:type="pct"/>
          </w:tcPr>
          <w:p w:rsidR="00F230AF" w:rsidRPr="00F230AF" w:rsidRDefault="00F230AF" w:rsidP="00F230AF">
            <w:pPr>
              <w:spacing w:after="160" w:line="259" w:lineRule="auto"/>
              <w:rPr>
                <w:rFonts w:ascii="Cambria" w:hAnsi="Cambria"/>
              </w:rPr>
            </w:pPr>
            <w:r w:rsidRPr="00F230AF">
              <w:rPr>
                <w:rFonts w:ascii="Cambria" w:hAnsi="Cambria"/>
              </w:rPr>
              <w:t xml:space="preserve">Element                                                                                                                            </w:t>
            </w:r>
          </w:p>
        </w:tc>
        <w:tc>
          <w:tcPr>
            <w:tcW w:w="2265" w:type="pct"/>
          </w:tcPr>
          <w:p w:rsidR="00F230AF" w:rsidRPr="00F230AF" w:rsidRDefault="00F230AF" w:rsidP="00F230AF">
            <w:pPr>
              <w:spacing w:after="160" w:line="259" w:lineRule="auto"/>
              <w:rPr>
                <w:rFonts w:ascii="Cambria" w:hAnsi="Cambria"/>
              </w:rPr>
            </w:pPr>
            <w:r w:rsidRPr="00F230AF">
              <w:rPr>
                <w:rFonts w:ascii="Cambria" w:hAnsi="Cambria"/>
              </w:rPr>
              <w:t>Vir</w:t>
            </w:r>
          </w:p>
        </w:tc>
      </w:tr>
    </w:tbl>
    <w:p w:rsidR="00AA3D69" w:rsidRPr="00AA3D69" w:rsidRDefault="00AA3D69" w:rsidP="00AA3D69">
      <w:pPr>
        <w:rPr>
          <w:rFonts w:ascii="Cambria" w:hAnsi="Cambria"/>
        </w:rPr>
      </w:pPr>
      <w:r>
        <w:rPr>
          <w:rFonts w:ascii="Cambria" w:hAnsi="Cambria"/>
        </w:rPr>
        <w:t xml:space="preserve"> JSKD, ZKO                                              </w:t>
      </w:r>
      <w:r w:rsidR="00F230AF">
        <w:rPr>
          <w:rFonts w:ascii="Cambria" w:hAnsi="Cambria"/>
        </w:rPr>
        <w:t xml:space="preserve">                                                    </w:t>
      </w:r>
      <w:r>
        <w:rPr>
          <w:rFonts w:ascii="Cambria" w:hAnsi="Cambria"/>
        </w:rPr>
        <w:t xml:space="preserve"> Spletne</w:t>
      </w:r>
      <w:r w:rsidRPr="00AA3D69">
        <w:rPr>
          <w:rFonts w:ascii="Cambria" w:hAnsi="Cambria"/>
        </w:rPr>
        <w:t xml:space="preserve"> stran</w:t>
      </w:r>
      <w:r>
        <w:rPr>
          <w:rFonts w:ascii="Cambria" w:hAnsi="Cambria"/>
        </w:rPr>
        <w:t>i</w:t>
      </w:r>
      <w:r w:rsidRPr="00AA3D69">
        <w:rPr>
          <w:rFonts w:ascii="Cambria" w:hAnsi="Cambria"/>
        </w:rPr>
        <w:t xml:space="preserve"> občin Grosuplje,                             </w:t>
      </w:r>
    </w:p>
    <w:p w:rsidR="00AA3D69" w:rsidRDefault="00AA3D69" w:rsidP="00AA3D69">
      <w:pPr>
        <w:rPr>
          <w:rFonts w:ascii="Cambria" w:hAnsi="Cambria"/>
        </w:rPr>
      </w:pPr>
      <w:r w:rsidRPr="00AA3D69">
        <w:rPr>
          <w:rFonts w:ascii="Cambria" w:hAnsi="Cambria"/>
        </w:rPr>
        <w:t xml:space="preserve">                                                                      </w:t>
      </w:r>
      <w:r w:rsidR="00F230AF">
        <w:rPr>
          <w:rFonts w:ascii="Cambria" w:hAnsi="Cambria"/>
        </w:rPr>
        <w:t xml:space="preserve">                                                  </w:t>
      </w:r>
      <w:r w:rsidRPr="00AA3D69">
        <w:rPr>
          <w:rFonts w:ascii="Cambria" w:hAnsi="Cambria"/>
        </w:rPr>
        <w:t xml:space="preserve">Ivančna Gorica, Dobrepolje    </w:t>
      </w:r>
    </w:p>
    <w:p w:rsidR="00AA3D69" w:rsidRDefault="00B04C58" w:rsidP="00AA3D69">
      <w:pPr>
        <w:rPr>
          <w:rFonts w:ascii="Cambria" w:hAnsi="Cambria"/>
        </w:rPr>
      </w:pPr>
      <w:r>
        <w:rPr>
          <w:rFonts w:ascii="Cambria" w:hAnsi="Cambria"/>
        </w:rPr>
        <w:t>Društva, s</w:t>
      </w:r>
      <w:r w:rsidR="00AA3D69">
        <w:rPr>
          <w:rFonts w:ascii="Cambria" w:hAnsi="Cambria"/>
        </w:rPr>
        <w:t xml:space="preserve">kupine s posebnimi             </w:t>
      </w:r>
      <w:r w:rsidR="00F230AF">
        <w:rPr>
          <w:rFonts w:ascii="Cambria" w:hAnsi="Cambria"/>
        </w:rPr>
        <w:t xml:space="preserve">                                                  </w:t>
      </w:r>
      <w:r w:rsidR="00AA3D69">
        <w:rPr>
          <w:rFonts w:ascii="Cambria" w:hAnsi="Cambria"/>
        </w:rPr>
        <w:t>Spletne strani občin Grosuplje,</w:t>
      </w:r>
    </w:p>
    <w:p w:rsidR="00B04C58" w:rsidRDefault="00B04C58" w:rsidP="00AA3D69">
      <w:pPr>
        <w:rPr>
          <w:rFonts w:ascii="Cambria" w:hAnsi="Cambria"/>
        </w:rPr>
      </w:pPr>
      <w:r>
        <w:rPr>
          <w:rFonts w:ascii="Cambria" w:hAnsi="Cambria"/>
        </w:rPr>
        <w:t>p</w:t>
      </w:r>
      <w:r w:rsidR="00AA3D69">
        <w:rPr>
          <w:rFonts w:ascii="Cambria" w:hAnsi="Cambria"/>
        </w:rPr>
        <w:t>otrebami</w:t>
      </w:r>
      <w:r w:rsidR="00FF3D3F">
        <w:rPr>
          <w:rFonts w:ascii="Cambria" w:hAnsi="Cambria"/>
        </w:rPr>
        <w:t>,</w:t>
      </w:r>
      <w:r w:rsidR="00AA3D69">
        <w:rPr>
          <w:rFonts w:ascii="Cambria" w:hAnsi="Cambria"/>
        </w:rPr>
        <w:t xml:space="preserve">  </w:t>
      </w:r>
      <w:r>
        <w:rPr>
          <w:rFonts w:ascii="Cambria" w:hAnsi="Cambria"/>
        </w:rPr>
        <w:t>javni zavodi</w:t>
      </w:r>
      <w:r w:rsidR="00AA3D69">
        <w:rPr>
          <w:rFonts w:ascii="Cambria" w:hAnsi="Cambria"/>
        </w:rPr>
        <w:t xml:space="preserve">               </w:t>
      </w:r>
      <w:r>
        <w:rPr>
          <w:rFonts w:ascii="Cambria" w:hAnsi="Cambria"/>
        </w:rPr>
        <w:t xml:space="preserve">         </w:t>
      </w:r>
      <w:r w:rsidR="00F230AF">
        <w:rPr>
          <w:rFonts w:ascii="Cambria" w:hAnsi="Cambria"/>
        </w:rPr>
        <w:t xml:space="preserve">                                                  </w:t>
      </w:r>
      <w:r w:rsidR="00AA3D69">
        <w:rPr>
          <w:rFonts w:ascii="Cambria" w:hAnsi="Cambria"/>
        </w:rPr>
        <w:t>Ivančna Gorica, Dobrepolje</w:t>
      </w:r>
      <w:r w:rsidR="00AA3D69" w:rsidRPr="00AA3D69">
        <w:rPr>
          <w:rFonts w:ascii="Cambria" w:hAnsi="Cambria"/>
        </w:rPr>
        <w:t xml:space="preserve">                              </w:t>
      </w:r>
      <w:r w:rsidR="00AA3D69">
        <w:rPr>
          <w:rFonts w:ascii="Cambria" w:hAnsi="Cambria"/>
        </w:rPr>
        <w:t xml:space="preserve">      </w:t>
      </w:r>
    </w:p>
    <w:p w:rsidR="00FF3D3F" w:rsidRDefault="00FF3D3F" w:rsidP="00AA3D69">
      <w:pPr>
        <w:rPr>
          <w:rFonts w:ascii="Cambria" w:hAnsi="Cambria"/>
        </w:rPr>
      </w:pPr>
      <w:r>
        <w:rPr>
          <w:rFonts w:ascii="Cambria" w:hAnsi="Cambria"/>
        </w:rPr>
        <w:t xml:space="preserve">s področja kulture in  turizma      </w:t>
      </w:r>
      <w:r w:rsidR="002A2D4F">
        <w:rPr>
          <w:rFonts w:ascii="Cambria" w:hAnsi="Cambria"/>
        </w:rPr>
        <w:t xml:space="preserve">        </w:t>
      </w:r>
    </w:p>
    <w:p w:rsidR="002A2D4F" w:rsidRDefault="002A2D4F" w:rsidP="002A2D4F">
      <w:pPr>
        <w:rPr>
          <w:rFonts w:ascii="Cambria" w:hAnsi="Cambria"/>
        </w:rPr>
      </w:pPr>
      <w:r>
        <w:rPr>
          <w:rFonts w:ascii="Cambria" w:hAnsi="Cambria"/>
        </w:rPr>
        <w:t xml:space="preserve">Varstveno-delovni centri                     </w:t>
      </w:r>
      <w:r w:rsidR="00F230AF">
        <w:rPr>
          <w:rFonts w:ascii="Cambria" w:hAnsi="Cambria"/>
        </w:rPr>
        <w:t xml:space="preserve">                                                     </w:t>
      </w:r>
      <w:r>
        <w:rPr>
          <w:rFonts w:ascii="Cambria" w:hAnsi="Cambria"/>
        </w:rPr>
        <w:t xml:space="preserve">Spletne strani občin Grosuplje,                             </w:t>
      </w:r>
    </w:p>
    <w:p w:rsidR="0084254B" w:rsidRDefault="002A2D4F" w:rsidP="00AA3D69">
      <w:pPr>
        <w:rPr>
          <w:rFonts w:ascii="Cambria" w:hAnsi="Cambria"/>
        </w:rPr>
      </w:pPr>
      <w:r>
        <w:rPr>
          <w:rFonts w:ascii="Cambria" w:hAnsi="Cambria"/>
        </w:rPr>
        <w:t xml:space="preserve">                                                                      </w:t>
      </w:r>
      <w:r w:rsidR="00F230AF">
        <w:rPr>
          <w:rFonts w:ascii="Cambria" w:hAnsi="Cambria"/>
        </w:rPr>
        <w:t xml:space="preserve">                                                    </w:t>
      </w:r>
      <w:r>
        <w:rPr>
          <w:rFonts w:ascii="Cambria" w:hAnsi="Cambria"/>
        </w:rPr>
        <w:t>Ivančna Gorica, Dobrepolje</w:t>
      </w:r>
      <w:r w:rsidRPr="00AA3D69">
        <w:rPr>
          <w:rFonts w:ascii="Cambria" w:hAnsi="Cambria"/>
        </w:rPr>
        <w:t xml:space="preserve">      </w:t>
      </w:r>
      <w:r>
        <w:rPr>
          <w:rFonts w:ascii="Cambria" w:hAnsi="Cambria"/>
        </w:rPr>
        <w:t xml:space="preserve">     </w:t>
      </w:r>
    </w:p>
    <w:p w:rsidR="007804DF" w:rsidRDefault="00FF3D3F" w:rsidP="00831A99">
      <w:pPr>
        <w:rPr>
          <w:rFonts w:ascii="Cambria" w:hAnsi="Cambria"/>
          <w:b/>
        </w:rPr>
      </w:pPr>
      <w:r w:rsidRPr="00FF3D3F">
        <w:rPr>
          <w:rFonts w:ascii="Cambria" w:hAnsi="Cambria"/>
          <w:b/>
        </w:rPr>
        <w:t>4.2 Notranje okolje</w:t>
      </w:r>
    </w:p>
    <w:p w:rsidR="00401CE0" w:rsidRPr="00401CE0" w:rsidRDefault="0049214D" w:rsidP="00DC549A">
      <w:pPr>
        <w:jc w:val="both"/>
        <w:rPr>
          <w:rFonts w:ascii="Cambria" w:hAnsi="Cambria"/>
        </w:rPr>
      </w:pPr>
      <w:r>
        <w:rPr>
          <w:rFonts w:ascii="Cambria" w:hAnsi="Cambria"/>
        </w:rPr>
        <w:t>Mestna knjižnica Grosuplje je v skladu z u</w:t>
      </w:r>
      <w:r w:rsidR="00A84DAA">
        <w:rPr>
          <w:rFonts w:ascii="Cambria" w:hAnsi="Cambria"/>
        </w:rPr>
        <w:t xml:space="preserve">stanovitvenim aktom </w:t>
      </w:r>
      <w:r>
        <w:rPr>
          <w:rFonts w:ascii="Cambria" w:hAnsi="Cambria"/>
        </w:rPr>
        <w:t>javni zavod</w:t>
      </w:r>
      <w:r w:rsidR="00A84DAA">
        <w:rPr>
          <w:rFonts w:ascii="Cambria" w:hAnsi="Cambria"/>
        </w:rPr>
        <w:t xml:space="preserve"> </w:t>
      </w:r>
      <w:r w:rsidR="001B646B">
        <w:rPr>
          <w:rFonts w:ascii="Cambria" w:hAnsi="Cambria"/>
        </w:rPr>
        <w:t xml:space="preserve"> za izvajanje knjižnične dejavnosti na območju občin Grosuplj</w:t>
      </w:r>
      <w:r w:rsidR="00DC549A">
        <w:rPr>
          <w:rFonts w:ascii="Cambria" w:hAnsi="Cambria"/>
        </w:rPr>
        <w:t xml:space="preserve">e, Ivančna Gorica in Dobrepolje. </w:t>
      </w:r>
      <w:r w:rsidR="004F1B0B" w:rsidRPr="004F1B0B">
        <w:rPr>
          <w:rFonts w:ascii="Cambria" w:hAnsi="Cambria"/>
        </w:rPr>
        <w:t xml:space="preserve">Dejavnost je organizirana v treh krajevnih knjižnicah: v Grosupljem, kjer je sedež zavoda, v Ivančni Gorici in Dobrepolju.  Po ustanovitvenem aktu delujejo še  štiri izposojevališča: na Krki, Stični, Šentvidu in Višnji Gori. </w:t>
      </w:r>
      <w:r w:rsidR="00DC549A">
        <w:rPr>
          <w:rFonts w:ascii="Cambria" w:hAnsi="Cambria"/>
        </w:rPr>
        <w:t>V Grosupljem</w:t>
      </w:r>
      <w:r w:rsidR="004F1B0B">
        <w:rPr>
          <w:rFonts w:ascii="Cambria" w:hAnsi="Cambria"/>
        </w:rPr>
        <w:t xml:space="preserve">, kjer je sedež zavoda, </w:t>
      </w:r>
      <w:r w:rsidR="00A84DAA">
        <w:rPr>
          <w:rFonts w:ascii="Cambria" w:hAnsi="Cambria"/>
        </w:rPr>
        <w:t xml:space="preserve"> se izvajajo skupne naloge poslovnega in strokovnega  vodenja in upravljanja dejavnos</w:t>
      </w:r>
      <w:r w:rsidR="004F1B0B">
        <w:rPr>
          <w:rFonts w:ascii="Cambria" w:hAnsi="Cambria"/>
        </w:rPr>
        <w:t>ti za območje vseh treh občinah,</w:t>
      </w:r>
      <w:r w:rsidR="00A84DAA">
        <w:rPr>
          <w:rFonts w:ascii="Cambria" w:hAnsi="Cambria"/>
        </w:rPr>
        <w:t xml:space="preserve"> </w:t>
      </w:r>
      <w:r w:rsidR="004F1B0B">
        <w:rPr>
          <w:rFonts w:ascii="Cambria" w:hAnsi="Cambria"/>
        </w:rPr>
        <w:t>p</w:t>
      </w:r>
      <w:r w:rsidR="00DC549A">
        <w:rPr>
          <w:rFonts w:ascii="Cambria" w:hAnsi="Cambria"/>
        </w:rPr>
        <w:t>oleg teh</w:t>
      </w:r>
      <w:r w:rsidR="0046400C" w:rsidRPr="0046400C">
        <w:rPr>
          <w:rFonts w:ascii="Cambria" w:hAnsi="Cambria"/>
        </w:rPr>
        <w:t xml:space="preserve"> skupnih nalog</w:t>
      </w:r>
      <w:r w:rsidR="00DC549A">
        <w:rPr>
          <w:rFonts w:ascii="Cambria" w:hAnsi="Cambria"/>
        </w:rPr>
        <w:t xml:space="preserve"> se</w:t>
      </w:r>
      <w:r w:rsidR="004F1B0B">
        <w:rPr>
          <w:rFonts w:ascii="Cambria" w:hAnsi="Cambria"/>
        </w:rPr>
        <w:t xml:space="preserve"> tu</w:t>
      </w:r>
      <w:r w:rsidR="0046400C" w:rsidRPr="0046400C">
        <w:rPr>
          <w:rFonts w:ascii="Cambria" w:hAnsi="Cambria"/>
        </w:rPr>
        <w:t xml:space="preserve"> </w:t>
      </w:r>
      <w:r w:rsidR="001B646B">
        <w:rPr>
          <w:rFonts w:ascii="Cambria" w:hAnsi="Cambria"/>
        </w:rPr>
        <w:t>centralno izvaja</w:t>
      </w:r>
      <w:r w:rsidR="004F1B0B">
        <w:rPr>
          <w:rFonts w:ascii="Cambria" w:hAnsi="Cambria"/>
        </w:rPr>
        <w:t xml:space="preserve"> tudi</w:t>
      </w:r>
      <w:r w:rsidR="0046400C" w:rsidRPr="0046400C">
        <w:rPr>
          <w:rFonts w:ascii="Cambria" w:hAnsi="Cambria"/>
        </w:rPr>
        <w:t xml:space="preserve"> nabava knjižničnega gradiva, </w:t>
      </w:r>
      <w:r w:rsidR="001B646B">
        <w:rPr>
          <w:rFonts w:ascii="Cambria" w:hAnsi="Cambria"/>
        </w:rPr>
        <w:t xml:space="preserve">inventarizacija in katalogizacija </w:t>
      </w:r>
      <w:r w:rsidR="0046400C" w:rsidRPr="0046400C">
        <w:rPr>
          <w:rFonts w:ascii="Cambria" w:hAnsi="Cambria"/>
        </w:rPr>
        <w:t>v sistemu Cobiss ter medknjižnična izposoja.</w:t>
      </w:r>
      <w:r w:rsidR="0046400C">
        <w:rPr>
          <w:rFonts w:ascii="Cambria" w:hAnsi="Cambria"/>
        </w:rPr>
        <w:t xml:space="preserve"> </w:t>
      </w:r>
      <w:r w:rsidR="00A84DAA">
        <w:rPr>
          <w:rFonts w:ascii="Cambria" w:hAnsi="Cambria"/>
        </w:rPr>
        <w:t xml:space="preserve"> </w:t>
      </w:r>
    </w:p>
    <w:p w:rsidR="00B04C58" w:rsidRPr="00972932" w:rsidRDefault="00C662E0" w:rsidP="00F943CA">
      <w:pPr>
        <w:rPr>
          <w:rFonts w:ascii="Cambria" w:hAnsi="Cambria"/>
          <w:b/>
        </w:rPr>
      </w:pPr>
      <w:r w:rsidRPr="00972932">
        <w:rPr>
          <w:rFonts w:ascii="Cambria" w:hAnsi="Cambria"/>
          <w:b/>
        </w:rPr>
        <w:t>4</w:t>
      </w:r>
      <w:r w:rsidR="00DC549A">
        <w:rPr>
          <w:rFonts w:ascii="Cambria" w:hAnsi="Cambria"/>
          <w:b/>
        </w:rPr>
        <w:t>.2.1</w:t>
      </w:r>
      <w:r w:rsidR="009C788B" w:rsidRPr="00972932">
        <w:rPr>
          <w:rFonts w:ascii="Cambria" w:hAnsi="Cambria"/>
          <w:b/>
        </w:rPr>
        <w:t xml:space="preserve"> Vrste podatkov, viri in frekvenca zbiranja</w:t>
      </w:r>
    </w:p>
    <w:p w:rsidR="002D4DB8" w:rsidRDefault="0018413F" w:rsidP="00F943CA">
      <w:pPr>
        <w:rPr>
          <w:rFonts w:ascii="Cambria" w:hAnsi="Cambria"/>
        </w:rPr>
      </w:pPr>
      <w:r w:rsidRPr="0018413F">
        <w:rPr>
          <w:rFonts w:ascii="Cambria" w:hAnsi="Cambria"/>
        </w:rPr>
        <w:t>Viri za zajemanje podatkov za analizo notranjega okolja so</w:t>
      </w:r>
      <w:r w:rsidR="002D4DB8">
        <w:rPr>
          <w:rFonts w:ascii="Cambria" w:hAnsi="Cambria"/>
        </w:rPr>
        <w:t xml:space="preserve">: </w:t>
      </w:r>
    </w:p>
    <w:p w:rsidR="002D4DB8" w:rsidRDefault="002D4DB8" w:rsidP="002D4DB8">
      <w:pPr>
        <w:pStyle w:val="Odstavekseznama"/>
        <w:numPr>
          <w:ilvl w:val="0"/>
          <w:numId w:val="4"/>
        </w:numPr>
        <w:rPr>
          <w:rFonts w:ascii="Cambria" w:hAnsi="Cambria"/>
        </w:rPr>
      </w:pPr>
      <w:r w:rsidRPr="002D4DB8">
        <w:rPr>
          <w:rFonts w:ascii="Cambria" w:hAnsi="Cambria"/>
        </w:rPr>
        <w:t>s</w:t>
      </w:r>
      <w:r w:rsidR="0018413F" w:rsidRPr="002D4DB8">
        <w:rPr>
          <w:rFonts w:ascii="Cambria" w:hAnsi="Cambria"/>
        </w:rPr>
        <w:t xml:space="preserve">tatistike izpisov </w:t>
      </w:r>
      <w:r w:rsidR="00154837">
        <w:rPr>
          <w:rFonts w:ascii="Cambria" w:hAnsi="Cambria"/>
        </w:rPr>
        <w:t>v okolju Cobiss/Izpisi</w:t>
      </w:r>
      <w:r w:rsidR="001B646B">
        <w:rPr>
          <w:rFonts w:ascii="Cambria" w:hAnsi="Cambria"/>
        </w:rPr>
        <w:t>, ki jih</w:t>
      </w:r>
      <w:r w:rsidR="004F1B0B">
        <w:rPr>
          <w:rFonts w:ascii="Cambria" w:hAnsi="Cambria"/>
        </w:rPr>
        <w:t xml:space="preserve"> izvajamo najmanj dvakrat </w:t>
      </w:r>
      <w:r w:rsidR="00154837">
        <w:rPr>
          <w:rFonts w:ascii="Cambria" w:hAnsi="Cambria"/>
        </w:rPr>
        <w:t xml:space="preserve"> letno</w:t>
      </w:r>
      <w:r w:rsidR="001B646B">
        <w:rPr>
          <w:rFonts w:ascii="Cambria" w:hAnsi="Cambria"/>
        </w:rPr>
        <w:t>,</w:t>
      </w:r>
    </w:p>
    <w:p w:rsidR="002D4DB8" w:rsidRDefault="002D4DB8" w:rsidP="00F943CA">
      <w:pPr>
        <w:pStyle w:val="Odstavekseznama"/>
        <w:numPr>
          <w:ilvl w:val="0"/>
          <w:numId w:val="4"/>
        </w:numPr>
        <w:rPr>
          <w:rFonts w:ascii="Cambria" w:hAnsi="Cambria"/>
        </w:rPr>
      </w:pPr>
      <w:r>
        <w:rPr>
          <w:rFonts w:ascii="Cambria" w:hAnsi="Cambria"/>
        </w:rPr>
        <w:t>NUK:</w:t>
      </w:r>
      <w:r w:rsidR="00594009" w:rsidRPr="002D4DB8">
        <w:rPr>
          <w:rFonts w:ascii="Cambria" w:hAnsi="Cambria"/>
        </w:rPr>
        <w:t xml:space="preserve"> </w:t>
      </w:r>
      <w:r w:rsidR="0018413F" w:rsidRPr="002D4DB8">
        <w:rPr>
          <w:rFonts w:ascii="Cambria" w:hAnsi="Cambria"/>
        </w:rPr>
        <w:t xml:space="preserve"> Statistične mer</w:t>
      </w:r>
      <w:r>
        <w:rPr>
          <w:rFonts w:ascii="Cambria" w:hAnsi="Cambria"/>
        </w:rPr>
        <w:t>itve o delu splošnih knjižnic,</w:t>
      </w:r>
      <w:r w:rsidR="0018413F" w:rsidRPr="002D4DB8">
        <w:rPr>
          <w:rFonts w:ascii="Cambria" w:hAnsi="Cambria"/>
        </w:rPr>
        <w:t xml:space="preserve"> portal BibSist, </w:t>
      </w:r>
      <w:r w:rsidR="00154837">
        <w:rPr>
          <w:rFonts w:ascii="Cambria" w:hAnsi="Cambria"/>
        </w:rPr>
        <w:t xml:space="preserve"> letno</w:t>
      </w:r>
    </w:p>
    <w:p w:rsidR="002D4DB8" w:rsidRDefault="0018413F" w:rsidP="00F943CA">
      <w:pPr>
        <w:pStyle w:val="Odstavekseznama"/>
        <w:numPr>
          <w:ilvl w:val="0"/>
          <w:numId w:val="4"/>
        </w:numPr>
        <w:rPr>
          <w:rFonts w:ascii="Cambria" w:hAnsi="Cambria"/>
        </w:rPr>
      </w:pPr>
      <w:r w:rsidRPr="002D4DB8">
        <w:rPr>
          <w:rFonts w:ascii="Cambria" w:hAnsi="Cambria"/>
        </w:rPr>
        <w:t>rezultati anket med uporabniki in neuporabniki knjižničnih storitev</w:t>
      </w:r>
      <w:r w:rsidR="00401CE0" w:rsidRPr="002D4DB8">
        <w:rPr>
          <w:rFonts w:ascii="Cambria" w:hAnsi="Cambria"/>
        </w:rPr>
        <w:t xml:space="preserve">, </w:t>
      </w:r>
      <w:r w:rsidR="00154837">
        <w:rPr>
          <w:rFonts w:ascii="Cambria" w:hAnsi="Cambria"/>
        </w:rPr>
        <w:t>triletno</w:t>
      </w:r>
    </w:p>
    <w:p w:rsidR="002D4DB8" w:rsidRDefault="00401CE0" w:rsidP="00F943CA">
      <w:pPr>
        <w:pStyle w:val="Odstavekseznama"/>
        <w:numPr>
          <w:ilvl w:val="0"/>
          <w:numId w:val="4"/>
        </w:numPr>
        <w:rPr>
          <w:rFonts w:ascii="Cambria" w:hAnsi="Cambria"/>
        </w:rPr>
      </w:pPr>
      <w:r w:rsidRPr="002D4DB8">
        <w:rPr>
          <w:rFonts w:ascii="Cambria" w:hAnsi="Cambria"/>
        </w:rPr>
        <w:t>predlogi uporabnikov,</w:t>
      </w:r>
      <w:r w:rsidR="0018413F" w:rsidRPr="002D4DB8">
        <w:rPr>
          <w:rFonts w:ascii="Cambria" w:hAnsi="Cambria"/>
        </w:rPr>
        <w:t xml:space="preserve"> </w:t>
      </w:r>
      <w:r w:rsidR="002779EF">
        <w:rPr>
          <w:rFonts w:ascii="Cambria" w:hAnsi="Cambria"/>
        </w:rPr>
        <w:t>letno</w:t>
      </w:r>
    </w:p>
    <w:p w:rsidR="00C662E0" w:rsidRDefault="004F1B0B" w:rsidP="00F943CA">
      <w:pPr>
        <w:pStyle w:val="Odstavekseznama"/>
        <w:numPr>
          <w:ilvl w:val="0"/>
          <w:numId w:val="4"/>
        </w:numPr>
        <w:rPr>
          <w:rFonts w:ascii="Cambria" w:hAnsi="Cambria"/>
        </w:rPr>
      </w:pPr>
      <w:r>
        <w:rPr>
          <w:rFonts w:ascii="Cambria" w:hAnsi="Cambria"/>
        </w:rPr>
        <w:t xml:space="preserve">redna </w:t>
      </w:r>
      <w:r w:rsidR="0018413F" w:rsidRPr="002D4DB8">
        <w:rPr>
          <w:rFonts w:ascii="Cambria" w:hAnsi="Cambria"/>
        </w:rPr>
        <w:t>komunikacija med zaposlenimi, ki delajo na izposo</w:t>
      </w:r>
      <w:r w:rsidR="002D4DB8">
        <w:rPr>
          <w:rFonts w:ascii="Cambria" w:hAnsi="Cambria"/>
        </w:rPr>
        <w:t xml:space="preserve">ji ali izvajajo bibliopedagoške </w:t>
      </w:r>
      <w:r w:rsidR="0018413F" w:rsidRPr="002D4DB8">
        <w:rPr>
          <w:rFonts w:ascii="Cambria" w:hAnsi="Cambria"/>
        </w:rPr>
        <w:t xml:space="preserve">dejavnosti </w:t>
      </w:r>
      <w:r w:rsidR="00401CE0" w:rsidRPr="002D4DB8">
        <w:rPr>
          <w:rFonts w:ascii="Cambria" w:hAnsi="Cambria"/>
        </w:rPr>
        <w:t>po vseh enotah z vodjo službe in</w:t>
      </w:r>
      <w:r w:rsidR="0018413F" w:rsidRPr="002D4DB8">
        <w:rPr>
          <w:rFonts w:ascii="Cambria" w:hAnsi="Cambria"/>
        </w:rPr>
        <w:t xml:space="preserve"> sodelavci</w:t>
      </w:r>
      <w:r w:rsidR="002D4DB8">
        <w:rPr>
          <w:rFonts w:ascii="Cambria" w:hAnsi="Cambria"/>
        </w:rPr>
        <w:t xml:space="preserve"> pri nabavi in obdelavi gradiva,</w:t>
      </w:r>
    </w:p>
    <w:p w:rsidR="002D4DB8" w:rsidRPr="002D4DB8" w:rsidRDefault="002D4DB8" w:rsidP="00F943CA">
      <w:pPr>
        <w:pStyle w:val="Odstavekseznama"/>
        <w:numPr>
          <w:ilvl w:val="0"/>
          <w:numId w:val="4"/>
        </w:numPr>
        <w:rPr>
          <w:rFonts w:ascii="Cambria" w:hAnsi="Cambria"/>
        </w:rPr>
      </w:pPr>
      <w:r>
        <w:rPr>
          <w:rFonts w:ascii="Cambria" w:hAnsi="Cambria"/>
        </w:rPr>
        <w:t xml:space="preserve">pogovori s </w:t>
      </w:r>
      <w:r w:rsidR="002779EF">
        <w:rPr>
          <w:rFonts w:ascii="Cambria" w:hAnsi="Cambria"/>
        </w:rPr>
        <w:t>predstavniki lokalnih skupnosti.</w:t>
      </w:r>
    </w:p>
    <w:p w:rsidR="0066069D" w:rsidRPr="00972932" w:rsidRDefault="00C662E0" w:rsidP="00F943CA">
      <w:pPr>
        <w:rPr>
          <w:rFonts w:ascii="Cambria" w:hAnsi="Cambria"/>
          <w:b/>
        </w:rPr>
      </w:pPr>
      <w:r w:rsidRPr="00972932">
        <w:rPr>
          <w:rFonts w:ascii="Cambria" w:hAnsi="Cambria"/>
          <w:b/>
        </w:rPr>
        <w:t>4.</w:t>
      </w:r>
      <w:r w:rsidR="00DC549A">
        <w:rPr>
          <w:rFonts w:ascii="Cambria" w:hAnsi="Cambria"/>
          <w:b/>
        </w:rPr>
        <w:t xml:space="preserve"> 2.2</w:t>
      </w:r>
      <w:r w:rsidR="00825D32" w:rsidRPr="00972932">
        <w:rPr>
          <w:rFonts w:ascii="Cambria" w:hAnsi="Cambria"/>
          <w:b/>
        </w:rPr>
        <w:t xml:space="preserve"> </w:t>
      </w:r>
      <w:r w:rsidR="002A2D4F" w:rsidRPr="00972932">
        <w:rPr>
          <w:rFonts w:ascii="Cambria" w:hAnsi="Cambria"/>
          <w:b/>
        </w:rPr>
        <w:t>Uporabniki</w:t>
      </w:r>
      <w:r w:rsidR="00972932" w:rsidRPr="00972932">
        <w:rPr>
          <w:rFonts w:ascii="Cambria" w:hAnsi="Cambria"/>
          <w:b/>
        </w:rPr>
        <w:t>, člani, obisk knjižnice in izposoja gradiva</w:t>
      </w:r>
    </w:p>
    <w:p w:rsidR="002A2D4F" w:rsidRDefault="0042312B" w:rsidP="004F1B0B">
      <w:pPr>
        <w:jc w:val="both"/>
        <w:rPr>
          <w:rFonts w:ascii="Cambria" w:hAnsi="Cambria"/>
        </w:rPr>
      </w:pPr>
      <w:r>
        <w:rPr>
          <w:rFonts w:ascii="Cambria" w:hAnsi="Cambria"/>
        </w:rPr>
        <w:t>Knjižnica</w:t>
      </w:r>
      <w:r w:rsidR="00785CB6">
        <w:rPr>
          <w:rFonts w:ascii="Cambria" w:hAnsi="Cambria"/>
        </w:rPr>
        <w:t xml:space="preserve"> za boljše poznavanje uporabnikov</w:t>
      </w:r>
      <w:r>
        <w:rPr>
          <w:rFonts w:ascii="Cambria" w:hAnsi="Cambria"/>
        </w:rPr>
        <w:t xml:space="preserve"> redno ugotavlja potrebe prebivalcev v lokalni skupnosti, </w:t>
      </w:r>
      <w:r w:rsidR="00641DDB">
        <w:rPr>
          <w:rFonts w:ascii="Cambria" w:hAnsi="Cambria"/>
        </w:rPr>
        <w:t xml:space="preserve">za kar izvaja raziskave in  ima vzpostavljene mehanizme  posvetovanja z uporabniki. </w:t>
      </w:r>
      <w:r w:rsidR="002D4DB8">
        <w:rPr>
          <w:rFonts w:ascii="Cambria" w:hAnsi="Cambria"/>
        </w:rPr>
        <w:t>Pri tem razčleni</w:t>
      </w:r>
      <w:r w:rsidR="00785CB6">
        <w:rPr>
          <w:rFonts w:ascii="Cambria" w:hAnsi="Cambria"/>
        </w:rPr>
        <w:t xml:space="preserve"> celotno populacijo v manjše homogenizirane</w:t>
      </w:r>
      <w:r w:rsidR="002D4DB8">
        <w:rPr>
          <w:rFonts w:ascii="Cambria" w:hAnsi="Cambria"/>
        </w:rPr>
        <w:t xml:space="preserve"> skupine, da ugotovi </w:t>
      </w:r>
      <w:r w:rsidR="00785CB6">
        <w:rPr>
          <w:rFonts w:ascii="Cambria" w:hAnsi="Cambria"/>
        </w:rPr>
        <w:t>značilne potrebe</w:t>
      </w:r>
      <w:r w:rsidR="002D4DB8">
        <w:rPr>
          <w:rFonts w:ascii="Cambria" w:hAnsi="Cambria"/>
        </w:rPr>
        <w:t xml:space="preserve"> posameznih skupin prebivalcev, npr. predšolski</w:t>
      </w:r>
      <w:r w:rsidR="00154837">
        <w:rPr>
          <w:rFonts w:ascii="Cambria" w:hAnsi="Cambria"/>
        </w:rPr>
        <w:t>h otrok, dijakov</w:t>
      </w:r>
      <w:r w:rsidR="002D4DB8">
        <w:rPr>
          <w:rFonts w:ascii="Cambria" w:hAnsi="Cambria"/>
        </w:rPr>
        <w:t>, starejši</w:t>
      </w:r>
      <w:r w:rsidR="00154837">
        <w:rPr>
          <w:rFonts w:ascii="Cambria" w:hAnsi="Cambria"/>
        </w:rPr>
        <w:t xml:space="preserve">h </w:t>
      </w:r>
      <w:r w:rsidR="002D4DB8">
        <w:rPr>
          <w:rFonts w:ascii="Cambria" w:hAnsi="Cambria"/>
        </w:rPr>
        <w:t>od 65 let ipd</w:t>
      </w:r>
      <w:r w:rsidR="00641DDB">
        <w:rPr>
          <w:rFonts w:ascii="Cambria" w:hAnsi="Cambria"/>
        </w:rPr>
        <w:t>.</w:t>
      </w:r>
      <w:r w:rsidR="00785CB6">
        <w:rPr>
          <w:rFonts w:ascii="Cambria" w:hAnsi="Cambria"/>
        </w:rPr>
        <w:t xml:space="preserve"> </w:t>
      </w:r>
    </w:p>
    <w:p w:rsidR="003E4753" w:rsidRDefault="005361B7" w:rsidP="00F943CA">
      <w:pPr>
        <w:rPr>
          <w:rFonts w:ascii="Cambria" w:hAnsi="Cambria"/>
        </w:rPr>
      </w:pPr>
      <w:r w:rsidRPr="00E07286">
        <w:rPr>
          <w:rFonts w:ascii="Cambria" w:hAnsi="Cambria"/>
          <w:u w:val="single"/>
        </w:rPr>
        <w:t>Uporabniki in</w:t>
      </w:r>
      <w:r w:rsidR="003E4753" w:rsidRPr="00E07286">
        <w:rPr>
          <w:rFonts w:ascii="Cambria" w:hAnsi="Cambria"/>
          <w:u w:val="single"/>
        </w:rPr>
        <w:t xml:space="preserve"> članstvo</w:t>
      </w:r>
      <w:r w:rsidR="003E4753">
        <w:rPr>
          <w:rFonts w:ascii="Cambria" w:hAnsi="Cambria"/>
        </w:rPr>
        <w:t>:</w:t>
      </w:r>
    </w:p>
    <w:p w:rsidR="003E4753" w:rsidRDefault="003E4753" w:rsidP="002779EF">
      <w:pPr>
        <w:pStyle w:val="Odstavekseznama"/>
        <w:numPr>
          <w:ilvl w:val="0"/>
          <w:numId w:val="5"/>
        </w:numPr>
        <w:spacing w:after="0"/>
        <w:rPr>
          <w:rFonts w:ascii="Cambria" w:hAnsi="Cambria"/>
        </w:rPr>
      </w:pPr>
      <w:r w:rsidRPr="003E4753">
        <w:rPr>
          <w:rFonts w:ascii="Cambria" w:hAnsi="Cambria"/>
        </w:rPr>
        <w:t>vpis novih članov</w:t>
      </w:r>
      <w:r w:rsidR="005361B7">
        <w:rPr>
          <w:rFonts w:ascii="Cambria" w:hAnsi="Cambria"/>
        </w:rPr>
        <w:t xml:space="preserve"> po </w:t>
      </w:r>
      <w:r w:rsidRPr="003E4753">
        <w:rPr>
          <w:rFonts w:ascii="Cambria" w:hAnsi="Cambria"/>
        </w:rPr>
        <w:t>starost</w:t>
      </w:r>
      <w:r w:rsidR="005361B7">
        <w:rPr>
          <w:rFonts w:ascii="Cambria" w:hAnsi="Cambria"/>
        </w:rPr>
        <w:t xml:space="preserve">nih skupinah in </w:t>
      </w:r>
      <w:r w:rsidRPr="003E4753">
        <w:rPr>
          <w:rFonts w:ascii="Cambria" w:hAnsi="Cambria"/>
        </w:rPr>
        <w:t>občinah</w:t>
      </w:r>
      <w:r>
        <w:rPr>
          <w:rFonts w:ascii="Cambria" w:hAnsi="Cambria"/>
        </w:rPr>
        <w:t>,</w:t>
      </w:r>
    </w:p>
    <w:p w:rsidR="005361B7" w:rsidRDefault="005361B7" w:rsidP="003E4753">
      <w:pPr>
        <w:pStyle w:val="Odstavekseznama"/>
        <w:numPr>
          <w:ilvl w:val="0"/>
          <w:numId w:val="5"/>
        </w:numPr>
        <w:rPr>
          <w:rFonts w:ascii="Cambria" w:hAnsi="Cambria"/>
        </w:rPr>
      </w:pPr>
      <w:r>
        <w:rPr>
          <w:rFonts w:ascii="Cambria" w:hAnsi="Cambria"/>
        </w:rPr>
        <w:t>delež članstva po starostnih skupinah in občinah,</w:t>
      </w:r>
    </w:p>
    <w:p w:rsidR="003E4753" w:rsidRDefault="003E4753" w:rsidP="003E4753">
      <w:pPr>
        <w:pStyle w:val="Odstavekseznama"/>
        <w:numPr>
          <w:ilvl w:val="0"/>
          <w:numId w:val="5"/>
        </w:numPr>
        <w:rPr>
          <w:rFonts w:ascii="Cambria" w:hAnsi="Cambria"/>
        </w:rPr>
      </w:pPr>
      <w:r>
        <w:rPr>
          <w:rFonts w:ascii="Cambria" w:hAnsi="Cambria"/>
        </w:rPr>
        <w:t xml:space="preserve">obisk </w:t>
      </w:r>
      <w:r w:rsidR="004F1B0B">
        <w:rPr>
          <w:rFonts w:ascii="Cambria" w:hAnsi="Cambria"/>
        </w:rPr>
        <w:t>članov po starostnih skupinah</w:t>
      </w:r>
      <w:r>
        <w:rPr>
          <w:rFonts w:ascii="Cambria" w:hAnsi="Cambria"/>
        </w:rPr>
        <w:t xml:space="preserve"> in občinah zaradi izposoje,</w:t>
      </w:r>
    </w:p>
    <w:p w:rsidR="005361B7" w:rsidRPr="005361B7" w:rsidRDefault="003E4753" w:rsidP="005361B7">
      <w:pPr>
        <w:pStyle w:val="Odstavekseznama"/>
        <w:numPr>
          <w:ilvl w:val="0"/>
          <w:numId w:val="5"/>
        </w:numPr>
        <w:rPr>
          <w:rFonts w:ascii="Cambria" w:hAnsi="Cambria"/>
        </w:rPr>
      </w:pPr>
      <w:r>
        <w:rPr>
          <w:rFonts w:ascii="Cambria" w:hAnsi="Cambria"/>
        </w:rPr>
        <w:t>obisk dogodkov za mladino in odrasle</w:t>
      </w:r>
      <w:r w:rsidR="005361B7">
        <w:rPr>
          <w:rFonts w:ascii="Cambria" w:hAnsi="Cambria"/>
        </w:rPr>
        <w:t>.</w:t>
      </w:r>
    </w:p>
    <w:p w:rsidR="005361B7" w:rsidRPr="00E07286" w:rsidRDefault="005361B7" w:rsidP="005361B7">
      <w:pPr>
        <w:rPr>
          <w:rFonts w:ascii="Cambria" w:hAnsi="Cambria"/>
          <w:u w:val="single"/>
        </w:rPr>
      </w:pPr>
      <w:r w:rsidRPr="00E07286">
        <w:rPr>
          <w:rFonts w:ascii="Cambria" w:hAnsi="Cambria"/>
          <w:u w:val="single"/>
        </w:rPr>
        <w:t>Obisk knjižnice:</w:t>
      </w:r>
    </w:p>
    <w:p w:rsidR="005361B7" w:rsidRDefault="004F1B0B" w:rsidP="005361B7">
      <w:pPr>
        <w:pStyle w:val="Odstavekseznama"/>
        <w:numPr>
          <w:ilvl w:val="0"/>
          <w:numId w:val="6"/>
        </w:numPr>
        <w:rPr>
          <w:rFonts w:ascii="Cambria" w:hAnsi="Cambria"/>
        </w:rPr>
      </w:pPr>
      <w:r>
        <w:rPr>
          <w:rFonts w:ascii="Cambria" w:hAnsi="Cambria"/>
        </w:rPr>
        <w:t>celoten obisk knjižnice po starostnih skupinah</w:t>
      </w:r>
      <w:r w:rsidR="005361B7">
        <w:rPr>
          <w:rFonts w:ascii="Cambria" w:hAnsi="Cambria"/>
        </w:rPr>
        <w:t xml:space="preserve"> in občinah,</w:t>
      </w:r>
    </w:p>
    <w:p w:rsidR="005361B7" w:rsidRDefault="004F1B0B" w:rsidP="005361B7">
      <w:pPr>
        <w:pStyle w:val="Odstavekseznama"/>
        <w:numPr>
          <w:ilvl w:val="0"/>
          <w:numId w:val="6"/>
        </w:numPr>
        <w:rPr>
          <w:rFonts w:ascii="Cambria" w:hAnsi="Cambria"/>
        </w:rPr>
      </w:pPr>
      <w:r>
        <w:rPr>
          <w:rFonts w:ascii="Cambria" w:hAnsi="Cambria"/>
        </w:rPr>
        <w:t>obisk po starostnih skupinah</w:t>
      </w:r>
      <w:r w:rsidR="005361B7">
        <w:rPr>
          <w:rFonts w:ascii="Cambria" w:hAnsi="Cambria"/>
        </w:rPr>
        <w:t xml:space="preserve"> zaradi izposoje po  občinah,</w:t>
      </w:r>
    </w:p>
    <w:p w:rsidR="009F744F" w:rsidRPr="009F744F" w:rsidRDefault="005361B7" w:rsidP="009F744F">
      <w:pPr>
        <w:pStyle w:val="Odstavekseznama"/>
        <w:numPr>
          <w:ilvl w:val="0"/>
          <w:numId w:val="6"/>
        </w:numPr>
        <w:rPr>
          <w:rFonts w:ascii="Cambria" w:hAnsi="Cambria"/>
        </w:rPr>
      </w:pPr>
      <w:r>
        <w:rPr>
          <w:rFonts w:ascii="Cambria" w:hAnsi="Cambria"/>
        </w:rPr>
        <w:t>obisk zaradi udeležbe na  dogodkih in izobraže</w:t>
      </w:r>
      <w:r w:rsidR="004F1B0B">
        <w:rPr>
          <w:rFonts w:ascii="Cambria" w:hAnsi="Cambria"/>
        </w:rPr>
        <w:t>vanjih po starostnih skupinah</w:t>
      </w:r>
      <w:r>
        <w:rPr>
          <w:rFonts w:ascii="Cambria" w:hAnsi="Cambria"/>
        </w:rPr>
        <w:t xml:space="preserve"> in občinah</w:t>
      </w:r>
      <w:r w:rsidR="009F744F">
        <w:rPr>
          <w:rFonts w:ascii="Cambria" w:hAnsi="Cambria"/>
        </w:rPr>
        <w:t>.</w:t>
      </w:r>
    </w:p>
    <w:p w:rsidR="009F744F" w:rsidRPr="00E07286" w:rsidRDefault="009F744F" w:rsidP="00B63CB4">
      <w:pPr>
        <w:jc w:val="both"/>
        <w:rPr>
          <w:rFonts w:ascii="Cambria" w:hAnsi="Cambria"/>
          <w:u w:val="single"/>
        </w:rPr>
      </w:pPr>
      <w:r w:rsidRPr="00E07286">
        <w:rPr>
          <w:rFonts w:ascii="Cambria" w:hAnsi="Cambria"/>
          <w:u w:val="single"/>
        </w:rPr>
        <w:t xml:space="preserve">Izposoja </w:t>
      </w:r>
      <w:r w:rsidR="00B63CB4" w:rsidRPr="00E07286">
        <w:rPr>
          <w:rFonts w:ascii="Cambria" w:hAnsi="Cambria"/>
          <w:u w:val="single"/>
        </w:rPr>
        <w:t>knjižničnega gradiva:</w:t>
      </w:r>
    </w:p>
    <w:p w:rsidR="00B63CB4" w:rsidRDefault="002779EF" w:rsidP="00B63CB4">
      <w:pPr>
        <w:pStyle w:val="Odstavekseznama"/>
        <w:numPr>
          <w:ilvl w:val="0"/>
          <w:numId w:val="7"/>
        </w:numPr>
        <w:jc w:val="both"/>
        <w:rPr>
          <w:rFonts w:ascii="Cambria" w:hAnsi="Cambria"/>
        </w:rPr>
      </w:pPr>
      <w:r>
        <w:rPr>
          <w:rFonts w:ascii="Cambria" w:hAnsi="Cambria"/>
        </w:rPr>
        <w:t xml:space="preserve">število </w:t>
      </w:r>
      <w:r w:rsidR="003A7380">
        <w:rPr>
          <w:rFonts w:ascii="Cambria" w:hAnsi="Cambria"/>
        </w:rPr>
        <w:t>izposojenih enot</w:t>
      </w:r>
      <w:r w:rsidR="00B63CB4">
        <w:rPr>
          <w:rFonts w:ascii="Cambria" w:hAnsi="Cambria"/>
        </w:rPr>
        <w:t xml:space="preserve"> knjižnega</w:t>
      </w:r>
      <w:r w:rsidR="003A7380">
        <w:rPr>
          <w:rFonts w:ascii="Cambria" w:hAnsi="Cambria"/>
        </w:rPr>
        <w:t xml:space="preserve"> in neknjižnega gradiva po občinah,</w:t>
      </w:r>
    </w:p>
    <w:p w:rsidR="003A7380" w:rsidRDefault="003A7380" w:rsidP="00B63CB4">
      <w:pPr>
        <w:pStyle w:val="Odstavekseznama"/>
        <w:numPr>
          <w:ilvl w:val="0"/>
          <w:numId w:val="7"/>
        </w:numPr>
        <w:jc w:val="both"/>
        <w:rPr>
          <w:rFonts w:ascii="Cambria" w:hAnsi="Cambria"/>
        </w:rPr>
      </w:pPr>
      <w:r>
        <w:rPr>
          <w:rFonts w:ascii="Cambria" w:hAnsi="Cambria"/>
        </w:rPr>
        <w:t>število izposoj na daljavo (e-knjig, zvočnih knjig, filmov) po občinah,</w:t>
      </w:r>
    </w:p>
    <w:p w:rsidR="000B68CD" w:rsidRPr="004F1B0B" w:rsidRDefault="003A7380" w:rsidP="004F1B0B">
      <w:pPr>
        <w:pStyle w:val="Odstavekseznama"/>
        <w:numPr>
          <w:ilvl w:val="0"/>
          <w:numId w:val="7"/>
        </w:numPr>
        <w:jc w:val="both"/>
        <w:rPr>
          <w:rFonts w:ascii="Cambria" w:hAnsi="Cambria"/>
        </w:rPr>
      </w:pPr>
      <w:r>
        <w:rPr>
          <w:rFonts w:ascii="Cambria" w:hAnsi="Cambria"/>
        </w:rPr>
        <w:t>število enot medknjižnične izposoje po občinah.</w:t>
      </w:r>
    </w:p>
    <w:p w:rsidR="004F1B0B" w:rsidRDefault="004F1B0B" w:rsidP="000B68CD">
      <w:pPr>
        <w:pStyle w:val="Odstavekseznama"/>
        <w:jc w:val="both"/>
        <w:rPr>
          <w:rFonts w:ascii="Cambria" w:hAnsi="Cambria"/>
        </w:rPr>
      </w:pPr>
    </w:p>
    <w:p w:rsidR="00A52B5C" w:rsidRPr="00222480" w:rsidRDefault="00222480" w:rsidP="00A52B5C">
      <w:pPr>
        <w:pStyle w:val="Odstavekseznama"/>
        <w:ind w:left="0"/>
        <w:rPr>
          <w:rFonts w:ascii="Cambria" w:hAnsi="Cambria"/>
          <w:b/>
        </w:rPr>
      </w:pPr>
      <w:r w:rsidRPr="00222480">
        <w:rPr>
          <w:rFonts w:ascii="Cambria" w:hAnsi="Cambria"/>
          <w:b/>
        </w:rPr>
        <w:t>5 VIRI FINANCIRANJA</w:t>
      </w:r>
    </w:p>
    <w:p w:rsidR="00222480" w:rsidRPr="00222480" w:rsidRDefault="00043E35" w:rsidP="004F1B0B">
      <w:pPr>
        <w:jc w:val="both"/>
        <w:rPr>
          <w:rFonts w:ascii="Cambria" w:hAnsi="Cambria"/>
        </w:rPr>
      </w:pPr>
      <w:r>
        <w:rPr>
          <w:rFonts w:ascii="Cambria" w:hAnsi="Cambria"/>
        </w:rPr>
        <w:t>Sredstva, ki jih namenja knjižnica za nakup novega gradiva, so namenska</w:t>
      </w:r>
      <w:r w:rsidR="004F1B0B">
        <w:rPr>
          <w:rFonts w:ascii="Cambria" w:hAnsi="Cambria"/>
        </w:rPr>
        <w:t>. P</w:t>
      </w:r>
      <w:r>
        <w:rPr>
          <w:rFonts w:ascii="Cambria" w:hAnsi="Cambria"/>
        </w:rPr>
        <w:t xml:space="preserve">ridobi </w:t>
      </w:r>
      <w:r w:rsidR="004F1B0B">
        <w:rPr>
          <w:rFonts w:ascii="Cambria" w:hAnsi="Cambria"/>
        </w:rPr>
        <w:t xml:space="preserve"> jih v skladu z zakonodajo </w:t>
      </w:r>
      <w:r>
        <w:rPr>
          <w:rFonts w:ascii="Cambria" w:hAnsi="Cambria"/>
        </w:rPr>
        <w:t>na osnovi letnih pogodb, ki jih sklene</w:t>
      </w:r>
      <w:r w:rsidR="004F1B0B">
        <w:rPr>
          <w:rFonts w:ascii="Cambria" w:hAnsi="Cambria"/>
        </w:rPr>
        <w:t xml:space="preserve"> z občinami ustanoviteljicami ter</w:t>
      </w:r>
      <w:r>
        <w:rPr>
          <w:rFonts w:ascii="Cambria" w:hAnsi="Cambria"/>
        </w:rPr>
        <w:t xml:space="preserve"> Ministrstvom za kulturo</w:t>
      </w:r>
      <w:r w:rsidR="004F1B0B">
        <w:rPr>
          <w:rFonts w:ascii="Cambria" w:hAnsi="Cambria"/>
        </w:rPr>
        <w:t>. Ministrstvo sofinancira nakup gradiva na podlagi letnega</w:t>
      </w:r>
      <w:r>
        <w:rPr>
          <w:rFonts w:ascii="Cambria" w:hAnsi="Cambria"/>
        </w:rPr>
        <w:t xml:space="preserve"> poziv</w:t>
      </w:r>
      <w:r w:rsidR="004F1B0B">
        <w:rPr>
          <w:rFonts w:ascii="Cambria" w:hAnsi="Cambria"/>
        </w:rPr>
        <w:t>a</w:t>
      </w:r>
      <w:r>
        <w:rPr>
          <w:rFonts w:ascii="Cambria" w:hAnsi="Cambria"/>
        </w:rPr>
        <w:t xml:space="preserve"> za nakup knjižničnega gradiva v splošnih knjiž</w:t>
      </w:r>
      <w:r w:rsidR="002779EF">
        <w:rPr>
          <w:rFonts w:ascii="Cambria" w:hAnsi="Cambria"/>
        </w:rPr>
        <w:t>nicah.</w:t>
      </w:r>
      <w:r w:rsidR="004F1B0B">
        <w:rPr>
          <w:rFonts w:ascii="Cambria" w:hAnsi="Cambria"/>
        </w:rPr>
        <w:t xml:space="preserve"> Obvezna priloga prijave je izjava občine o njenem deležu.</w:t>
      </w:r>
      <w:r w:rsidR="002779EF">
        <w:rPr>
          <w:rFonts w:ascii="Cambria" w:hAnsi="Cambria"/>
        </w:rPr>
        <w:t xml:space="preserve"> </w:t>
      </w:r>
      <w:r w:rsidR="00222480" w:rsidRPr="00222480">
        <w:rPr>
          <w:rFonts w:ascii="Cambria" w:hAnsi="Cambria"/>
        </w:rPr>
        <w:t xml:space="preserve"> Knjižnica za doseganje strokovnih priporočil v o</w:t>
      </w:r>
      <w:r w:rsidR="002779EF">
        <w:rPr>
          <w:rFonts w:ascii="Cambria" w:hAnsi="Cambria"/>
        </w:rPr>
        <w:t>kviru možnosti</w:t>
      </w:r>
      <w:r w:rsidR="00222480" w:rsidRPr="00222480">
        <w:rPr>
          <w:rFonts w:ascii="Cambria" w:hAnsi="Cambria"/>
        </w:rPr>
        <w:t xml:space="preserve"> prispeva tudi lastna sredstva iz zamudnin in članarin. </w:t>
      </w:r>
    </w:p>
    <w:p w:rsidR="00222480" w:rsidRDefault="00222480" w:rsidP="00222480">
      <w:pPr>
        <w:pStyle w:val="Odstavekseznama"/>
        <w:ind w:left="0"/>
        <w:rPr>
          <w:rFonts w:ascii="Cambria" w:hAnsi="Cambria"/>
          <w:b/>
        </w:rPr>
      </w:pPr>
      <w:r w:rsidRPr="00222480">
        <w:rPr>
          <w:rFonts w:ascii="Cambria" w:hAnsi="Cambria"/>
          <w:b/>
        </w:rPr>
        <w:t xml:space="preserve">5.1 Razdelilnik sredstev za nakup knjižničnega gradiv </w:t>
      </w:r>
    </w:p>
    <w:p w:rsidR="00E07286" w:rsidRPr="005963F3" w:rsidRDefault="00222480" w:rsidP="005963F3">
      <w:pPr>
        <w:rPr>
          <w:rFonts w:ascii="Cambria" w:hAnsi="Cambria"/>
        </w:rPr>
      </w:pPr>
      <w:r w:rsidRPr="00222480">
        <w:rPr>
          <w:rFonts w:ascii="Cambria" w:hAnsi="Cambria"/>
        </w:rPr>
        <w:t>Pri določanju višine sredstev za posamezno knjižnico</w:t>
      </w:r>
      <w:r w:rsidR="00FB29C5">
        <w:rPr>
          <w:rFonts w:ascii="Cambria" w:hAnsi="Cambria"/>
        </w:rPr>
        <w:t xml:space="preserve"> v mreži,</w:t>
      </w:r>
      <w:r w:rsidR="00124078">
        <w:rPr>
          <w:rFonts w:ascii="Cambria" w:hAnsi="Cambria"/>
        </w:rPr>
        <w:t xml:space="preserve"> upoštevamo dotacijo posamezne  občine,</w:t>
      </w:r>
      <w:r w:rsidR="0065614A">
        <w:rPr>
          <w:rFonts w:ascii="Cambria" w:hAnsi="Cambria"/>
        </w:rPr>
        <w:t xml:space="preserve"> </w:t>
      </w:r>
      <w:r w:rsidR="00124078">
        <w:rPr>
          <w:rFonts w:ascii="Cambria" w:hAnsi="Cambria"/>
        </w:rPr>
        <w:t xml:space="preserve"> kjer</w:t>
      </w:r>
      <w:r w:rsidRPr="00222480">
        <w:rPr>
          <w:rFonts w:ascii="Cambria" w:hAnsi="Cambria"/>
        </w:rPr>
        <w:t xml:space="preserve"> enota </w:t>
      </w:r>
      <w:r w:rsidR="00124078">
        <w:rPr>
          <w:rFonts w:ascii="Cambria" w:hAnsi="Cambria"/>
        </w:rPr>
        <w:t xml:space="preserve"> knjižnice </w:t>
      </w:r>
      <w:r w:rsidRPr="00222480">
        <w:rPr>
          <w:rFonts w:ascii="Cambria" w:hAnsi="Cambria"/>
        </w:rPr>
        <w:t>deluje, njeno dost</w:t>
      </w:r>
      <w:r w:rsidR="002779EF">
        <w:rPr>
          <w:rFonts w:ascii="Cambria" w:hAnsi="Cambria"/>
        </w:rPr>
        <w:t xml:space="preserve">opnost,  število prebivalcev </w:t>
      </w:r>
      <w:r w:rsidR="002779EF" w:rsidRPr="002779EF">
        <w:rPr>
          <w:rFonts w:ascii="Cambria" w:hAnsi="Cambria"/>
        </w:rPr>
        <w:t>ter pripadajoči delež državnih sredstev</w:t>
      </w:r>
      <w:r w:rsidR="002779EF">
        <w:rPr>
          <w:rFonts w:ascii="Cambria" w:hAnsi="Cambria"/>
        </w:rPr>
        <w:t xml:space="preserve">. </w:t>
      </w:r>
    </w:p>
    <w:p w:rsidR="001D4774" w:rsidRDefault="001D4774" w:rsidP="00222480">
      <w:pPr>
        <w:pStyle w:val="Odstavekseznama"/>
        <w:ind w:left="0"/>
        <w:rPr>
          <w:rFonts w:ascii="Cambria" w:hAnsi="Cambria"/>
          <w:b/>
        </w:rPr>
      </w:pPr>
    </w:p>
    <w:p w:rsidR="00F943CA" w:rsidRPr="00972932" w:rsidRDefault="00222480" w:rsidP="00222480">
      <w:pPr>
        <w:pStyle w:val="Odstavekseznama"/>
        <w:ind w:left="0"/>
        <w:rPr>
          <w:rFonts w:ascii="Cambria" w:hAnsi="Cambria"/>
          <w:b/>
        </w:rPr>
      </w:pPr>
      <w:r>
        <w:rPr>
          <w:rFonts w:ascii="Cambria" w:hAnsi="Cambria"/>
          <w:b/>
        </w:rPr>
        <w:t>6</w:t>
      </w:r>
      <w:r w:rsidR="00515B97">
        <w:rPr>
          <w:rFonts w:ascii="Cambria" w:hAnsi="Cambria"/>
          <w:b/>
        </w:rPr>
        <w:t xml:space="preserve"> </w:t>
      </w:r>
      <w:r w:rsidR="00154837">
        <w:rPr>
          <w:rFonts w:ascii="Cambria" w:hAnsi="Cambria"/>
          <w:b/>
        </w:rPr>
        <w:t xml:space="preserve">IZBOR, </w:t>
      </w:r>
      <w:r w:rsidR="00515B97">
        <w:rPr>
          <w:rFonts w:ascii="Cambria" w:hAnsi="Cambria"/>
          <w:b/>
        </w:rPr>
        <w:t>NABAVA</w:t>
      </w:r>
      <w:r w:rsidR="00154837">
        <w:rPr>
          <w:rFonts w:ascii="Cambria" w:hAnsi="Cambria"/>
          <w:b/>
        </w:rPr>
        <w:t>, INVENTARIZACIJA</w:t>
      </w:r>
      <w:r w:rsidR="00515B97">
        <w:rPr>
          <w:rFonts w:ascii="Cambria" w:hAnsi="Cambria"/>
          <w:b/>
        </w:rPr>
        <w:t xml:space="preserve"> IN </w:t>
      </w:r>
      <w:r w:rsidR="00154837">
        <w:rPr>
          <w:rFonts w:ascii="Cambria" w:hAnsi="Cambria"/>
          <w:b/>
        </w:rPr>
        <w:t xml:space="preserve">BIBLIOGRAFSKA </w:t>
      </w:r>
      <w:r w:rsidR="00515B97">
        <w:rPr>
          <w:rFonts w:ascii="Cambria" w:hAnsi="Cambria"/>
          <w:b/>
        </w:rPr>
        <w:t>OBDELAVA GRADIVA</w:t>
      </w:r>
    </w:p>
    <w:p w:rsidR="001D4774" w:rsidRDefault="0065614A" w:rsidP="004408AE">
      <w:pPr>
        <w:jc w:val="both"/>
        <w:rPr>
          <w:rFonts w:ascii="Cambria" w:hAnsi="Cambria"/>
        </w:rPr>
      </w:pPr>
      <w:r w:rsidRPr="0065614A">
        <w:rPr>
          <w:rFonts w:ascii="Cambria" w:hAnsi="Cambria"/>
        </w:rPr>
        <w:t>Z izborom gradiva skrbimo za vsebinsko pokritost vseh področij človekovega delovanja s temeljnim i</w:t>
      </w:r>
      <w:r w:rsidR="001D4774">
        <w:rPr>
          <w:rFonts w:ascii="Cambria" w:hAnsi="Cambria"/>
        </w:rPr>
        <w:t xml:space="preserve">n aktualnim gradivom  v </w:t>
      </w:r>
      <w:r w:rsidRPr="0065614A">
        <w:rPr>
          <w:rFonts w:ascii="Cambria" w:hAnsi="Cambria"/>
        </w:rPr>
        <w:t xml:space="preserve"> količini</w:t>
      </w:r>
      <w:r w:rsidR="001D4774">
        <w:rPr>
          <w:rFonts w:ascii="Cambria" w:hAnsi="Cambria"/>
        </w:rPr>
        <w:t>, ki je finančno izvedljiva glede na potrebe prebivalcev</w:t>
      </w:r>
      <w:r w:rsidRPr="0065614A">
        <w:rPr>
          <w:rFonts w:ascii="Cambria" w:hAnsi="Cambria"/>
        </w:rPr>
        <w:t>.   Glavni cilj izgradnje knjižnične zbirke je uporabnikom zagotoviti raznovrstne relevantne informacije, zato iz zbirke v skladu s standardi tudi izloči  vsebine, ki so zastarele in za uporab</w:t>
      </w:r>
      <w:r w:rsidR="001D4774">
        <w:rPr>
          <w:rFonts w:ascii="Cambria" w:hAnsi="Cambria"/>
        </w:rPr>
        <w:t xml:space="preserve">nike neaktualne. </w:t>
      </w:r>
    </w:p>
    <w:p w:rsidR="002B20D9" w:rsidRDefault="00F943CA" w:rsidP="004408AE">
      <w:pPr>
        <w:jc w:val="both"/>
        <w:rPr>
          <w:rFonts w:ascii="Cambria" w:hAnsi="Cambria"/>
        </w:rPr>
      </w:pPr>
      <w:r>
        <w:rPr>
          <w:rFonts w:ascii="Cambria" w:hAnsi="Cambria"/>
        </w:rPr>
        <w:t>V okviru skupnih nalog  v</w:t>
      </w:r>
      <w:r w:rsidR="00A52B5C">
        <w:rPr>
          <w:rFonts w:ascii="Cambria" w:hAnsi="Cambria"/>
        </w:rPr>
        <w:t xml:space="preserve"> Osrednj</w:t>
      </w:r>
      <w:r w:rsidR="001D4774">
        <w:rPr>
          <w:rFonts w:ascii="Cambria" w:hAnsi="Cambria"/>
        </w:rPr>
        <w:t xml:space="preserve">i knjižnici v skladu s </w:t>
      </w:r>
      <w:r w:rsidR="00A52B5C">
        <w:rPr>
          <w:rFonts w:ascii="Cambria" w:hAnsi="Cambria"/>
        </w:rPr>
        <w:t xml:space="preserve"> cilji letnega načrta </w:t>
      </w:r>
      <w:r w:rsidR="00B04C58">
        <w:rPr>
          <w:rFonts w:ascii="Cambria" w:hAnsi="Cambria"/>
        </w:rPr>
        <w:t xml:space="preserve"> nakupa </w:t>
      </w:r>
      <w:r w:rsidR="00A52B5C">
        <w:rPr>
          <w:rFonts w:ascii="Cambria" w:hAnsi="Cambria"/>
        </w:rPr>
        <w:t>ter</w:t>
      </w:r>
      <w:r w:rsidR="00515B97">
        <w:rPr>
          <w:rFonts w:ascii="Cambria" w:hAnsi="Cambria"/>
        </w:rPr>
        <w:t xml:space="preserve"> kriteriji razpisa Ministrstva za kulturo za sofinanciranje knjižničnega gradiva</w:t>
      </w:r>
      <w:r w:rsidR="001D4774">
        <w:rPr>
          <w:rFonts w:ascii="Cambria" w:hAnsi="Cambria"/>
        </w:rPr>
        <w:t>,</w:t>
      </w:r>
      <w:r w:rsidR="00515B97">
        <w:rPr>
          <w:rFonts w:ascii="Cambria" w:hAnsi="Cambria"/>
        </w:rPr>
        <w:t xml:space="preserve"> </w:t>
      </w:r>
      <w:r w:rsidR="00A52B5C">
        <w:rPr>
          <w:rFonts w:ascii="Cambria" w:hAnsi="Cambria"/>
        </w:rPr>
        <w:t xml:space="preserve">centralno </w:t>
      </w:r>
      <w:r w:rsidR="00515B97">
        <w:rPr>
          <w:rFonts w:ascii="Cambria" w:hAnsi="Cambria"/>
        </w:rPr>
        <w:t xml:space="preserve">izvajamo </w:t>
      </w:r>
      <w:r w:rsidR="00A52B5C">
        <w:rPr>
          <w:rFonts w:ascii="Cambria" w:hAnsi="Cambria"/>
        </w:rPr>
        <w:t>izbor,</w:t>
      </w:r>
      <w:r w:rsidR="00515B97">
        <w:rPr>
          <w:rFonts w:ascii="Cambria" w:hAnsi="Cambria"/>
        </w:rPr>
        <w:t xml:space="preserve"> </w:t>
      </w:r>
      <w:r w:rsidR="00972932">
        <w:rPr>
          <w:rFonts w:ascii="Cambria" w:hAnsi="Cambria"/>
        </w:rPr>
        <w:t>nabavo</w:t>
      </w:r>
      <w:r w:rsidR="00A52B5C">
        <w:rPr>
          <w:rFonts w:ascii="Cambria" w:hAnsi="Cambria"/>
        </w:rPr>
        <w:t>, inventari</w:t>
      </w:r>
      <w:r w:rsidR="0065614A">
        <w:rPr>
          <w:rFonts w:ascii="Cambria" w:hAnsi="Cambria"/>
        </w:rPr>
        <w:t>zacijo in katalogizacijo</w:t>
      </w:r>
      <w:r w:rsidR="00A52B5C">
        <w:rPr>
          <w:rFonts w:ascii="Cambria" w:hAnsi="Cambria"/>
        </w:rPr>
        <w:t xml:space="preserve"> ter tehnično opremo in zaščito</w:t>
      </w:r>
      <w:r>
        <w:rPr>
          <w:rFonts w:ascii="Cambria" w:hAnsi="Cambria"/>
        </w:rPr>
        <w:t xml:space="preserve"> vseh vrst </w:t>
      </w:r>
      <w:r w:rsidR="00A52B5C">
        <w:rPr>
          <w:rFonts w:ascii="Cambria" w:hAnsi="Cambria"/>
        </w:rPr>
        <w:t xml:space="preserve">knjižničnega </w:t>
      </w:r>
      <w:r>
        <w:rPr>
          <w:rFonts w:ascii="Cambria" w:hAnsi="Cambria"/>
        </w:rPr>
        <w:t xml:space="preserve">gradiva v  klasični obliki  in na </w:t>
      </w:r>
      <w:r w:rsidR="00A52B5C">
        <w:rPr>
          <w:rFonts w:ascii="Cambria" w:hAnsi="Cambria"/>
        </w:rPr>
        <w:t>elektronskih medijih.</w:t>
      </w:r>
      <w:r w:rsidR="002766CA">
        <w:rPr>
          <w:rFonts w:ascii="Cambria" w:hAnsi="Cambria"/>
        </w:rPr>
        <w:t xml:space="preserve"> </w:t>
      </w:r>
    </w:p>
    <w:p w:rsidR="002766CA" w:rsidRPr="003F2D12" w:rsidRDefault="002B20D9" w:rsidP="004408AE">
      <w:pPr>
        <w:jc w:val="both"/>
        <w:rPr>
          <w:rFonts w:ascii="Cambria" w:hAnsi="Cambria"/>
        </w:rPr>
      </w:pPr>
      <w:r>
        <w:rPr>
          <w:rFonts w:ascii="Cambria" w:hAnsi="Cambria"/>
        </w:rPr>
        <w:t>Vsak izvod nabavljenega gradiva</w:t>
      </w:r>
      <w:r w:rsidR="00B161D0">
        <w:rPr>
          <w:rFonts w:ascii="Cambria" w:hAnsi="Cambria"/>
        </w:rPr>
        <w:t xml:space="preserve"> se inventarizira in katalogizira v sistemu Cobiss, kar zagotavlja vse podatke o lokaciji, vrsti, vsebini in načinu dostopa gradiva. </w:t>
      </w:r>
    </w:p>
    <w:p w:rsidR="00EA6857" w:rsidRPr="00594009" w:rsidRDefault="00222480" w:rsidP="00EA6857">
      <w:pPr>
        <w:rPr>
          <w:rFonts w:ascii="Cambria" w:hAnsi="Cambria"/>
          <w:b/>
        </w:rPr>
      </w:pPr>
      <w:r>
        <w:rPr>
          <w:rFonts w:ascii="Cambria" w:hAnsi="Cambria"/>
          <w:b/>
        </w:rPr>
        <w:t>6.</w:t>
      </w:r>
      <w:r w:rsidR="00EA6857" w:rsidRPr="00594009">
        <w:rPr>
          <w:rFonts w:ascii="Cambria" w:hAnsi="Cambria"/>
          <w:b/>
        </w:rPr>
        <w:t xml:space="preserve"> </w:t>
      </w:r>
      <w:r>
        <w:rPr>
          <w:rFonts w:ascii="Cambria" w:hAnsi="Cambria"/>
          <w:b/>
        </w:rPr>
        <w:t>1</w:t>
      </w:r>
      <w:r w:rsidR="00EA6857" w:rsidRPr="00594009">
        <w:rPr>
          <w:rFonts w:ascii="Cambria" w:hAnsi="Cambria"/>
          <w:b/>
        </w:rPr>
        <w:t xml:space="preserve"> </w:t>
      </w:r>
      <w:r w:rsidR="00515B97">
        <w:rPr>
          <w:rFonts w:ascii="Cambria" w:hAnsi="Cambria"/>
          <w:b/>
        </w:rPr>
        <w:t>D</w:t>
      </w:r>
      <w:r w:rsidR="00515B97" w:rsidRPr="00594009">
        <w:rPr>
          <w:rFonts w:ascii="Cambria" w:hAnsi="Cambria"/>
          <w:b/>
        </w:rPr>
        <w:t>obavitelji gradiva</w:t>
      </w:r>
    </w:p>
    <w:p w:rsidR="00DA3623" w:rsidRPr="00E07286" w:rsidRDefault="00EA6857" w:rsidP="004408AE">
      <w:pPr>
        <w:jc w:val="both"/>
        <w:rPr>
          <w:rFonts w:ascii="Cambria" w:hAnsi="Cambria"/>
        </w:rPr>
      </w:pPr>
      <w:r w:rsidRPr="003F2D12">
        <w:rPr>
          <w:rFonts w:ascii="Cambria" w:hAnsi="Cambria"/>
        </w:rPr>
        <w:t>Sodelujemo s širo</w:t>
      </w:r>
      <w:r w:rsidR="00E07286">
        <w:rPr>
          <w:rFonts w:ascii="Cambria" w:hAnsi="Cambria"/>
        </w:rPr>
        <w:t>ko mrežo dobaviteljev</w:t>
      </w:r>
      <w:r w:rsidRPr="003F2D12">
        <w:rPr>
          <w:rFonts w:ascii="Cambria" w:hAnsi="Cambria"/>
        </w:rPr>
        <w:t xml:space="preserve"> v Slo</w:t>
      </w:r>
      <w:r w:rsidR="00124078">
        <w:rPr>
          <w:rFonts w:ascii="Cambria" w:hAnsi="Cambria"/>
        </w:rPr>
        <w:t>veniji in tudi iz tujine</w:t>
      </w:r>
      <w:r w:rsidRPr="003F2D12">
        <w:rPr>
          <w:rFonts w:ascii="Cambria" w:hAnsi="Cambria"/>
        </w:rPr>
        <w:t>. Pri sodel</w:t>
      </w:r>
      <w:r w:rsidR="004408AE">
        <w:rPr>
          <w:rFonts w:ascii="Cambria" w:hAnsi="Cambria"/>
        </w:rPr>
        <w:t>ovanju so pomembni  naslednji kriteriji</w:t>
      </w:r>
      <w:r w:rsidRPr="003F2D12">
        <w:rPr>
          <w:rFonts w:ascii="Cambria" w:hAnsi="Cambria"/>
        </w:rPr>
        <w:t xml:space="preserve">: obseg in kvaliteta ponujenih naslovov, višina popusta, roki dobave, zanesljivost.  Leta 2017 smo se priključili </w:t>
      </w:r>
      <w:r w:rsidR="0018413F">
        <w:rPr>
          <w:rFonts w:ascii="Cambria" w:hAnsi="Cambria"/>
        </w:rPr>
        <w:t xml:space="preserve">nacionalnemu </w:t>
      </w:r>
      <w:r w:rsidRPr="003F2D12">
        <w:rPr>
          <w:rFonts w:ascii="Cambria" w:hAnsi="Cambria"/>
        </w:rPr>
        <w:t>proje</w:t>
      </w:r>
      <w:r w:rsidR="0018413F">
        <w:rPr>
          <w:rFonts w:ascii="Cambria" w:hAnsi="Cambria"/>
        </w:rPr>
        <w:t>k</w:t>
      </w:r>
      <w:r w:rsidRPr="003F2D12">
        <w:rPr>
          <w:rFonts w:ascii="Cambria" w:hAnsi="Cambria"/>
        </w:rPr>
        <w:t>tu povezovanja knjižnic p</w:t>
      </w:r>
      <w:r w:rsidR="00851631">
        <w:rPr>
          <w:rFonts w:ascii="Cambria" w:hAnsi="Cambria"/>
        </w:rPr>
        <w:t xml:space="preserve">ri nabavi in obdelavi gradiva z osrednjo območno </w:t>
      </w:r>
      <w:r w:rsidR="00124078">
        <w:rPr>
          <w:rFonts w:ascii="Cambria" w:hAnsi="Cambria"/>
        </w:rPr>
        <w:t>Mestno knjižnico Ljubljana</w:t>
      </w:r>
      <w:r w:rsidR="0018413F">
        <w:rPr>
          <w:rFonts w:ascii="Cambria" w:hAnsi="Cambria"/>
        </w:rPr>
        <w:t>. Pilotni projek</w:t>
      </w:r>
      <w:r w:rsidRPr="003F2D12">
        <w:rPr>
          <w:rFonts w:ascii="Cambria" w:hAnsi="Cambria"/>
        </w:rPr>
        <w:t>t  je vodilo Združenje splošnih knjižnic,  sofinanciralo pa Ministrstvo za kulturo. Števi</w:t>
      </w:r>
      <w:r w:rsidR="00E07286">
        <w:rPr>
          <w:rFonts w:ascii="Cambria" w:hAnsi="Cambria"/>
        </w:rPr>
        <w:t xml:space="preserve">lni pozitivni učinki projekta </w:t>
      </w:r>
      <w:r w:rsidR="00B539D0">
        <w:rPr>
          <w:rFonts w:ascii="Cambria" w:hAnsi="Cambria"/>
        </w:rPr>
        <w:t xml:space="preserve"> </w:t>
      </w:r>
      <w:r w:rsidR="00124078">
        <w:rPr>
          <w:rFonts w:ascii="Cambria" w:hAnsi="Cambria"/>
        </w:rPr>
        <w:t>so vplivali na odločitev</w:t>
      </w:r>
      <w:r w:rsidRPr="003F2D12">
        <w:rPr>
          <w:rFonts w:ascii="Cambria" w:hAnsi="Cambria"/>
        </w:rPr>
        <w:t>, da tudi po zaključku projekta</w:t>
      </w:r>
      <w:r w:rsidR="00124078">
        <w:rPr>
          <w:rFonts w:ascii="Cambria" w:hAnsi="Cambria"/>
        </w:rPr>
        <w:t>, s</w:t>
      </w:r>
      <w:r w:rsidRPr="003F2D12">
        <w:rPr>
          <w:rFonts w:ascii="Cambria" w:hAnsi="Cambria"/>
        </w:rPr>
        <w:t xml:space="preserve"> to obliko povezovanja nadaljujemo.  </w:t>
      </w:r>
    </w:p>
    <w:p w:rsidR="00EA6857" w:rsidRPr="00594009" w:rsidRDefault="00222480" w:rsidP="00EA6857">
      <w:pPr>
        <w:rPr>
          <w:rFonts w:ascii="Cambria" w:hAnsi="Cambria"/>
          <w:b/>
        </w:rPr>
      </w:pPr>
      <w:r>
        <w:rPr>
          <w:rFonts w:ascii="Cambria" w:hAnsi="Cambria"/>
          <w:b/>
        </w:rPr>
        <w:t>6.2</w:t>
      </w:r>
      <w:r w:rsidR="00EA6857" w:rsidRPr="00594009">
        <w:rPr>
          <w:rFonts w:ascii="Cambria" w:hAnsi="Cambria"/>
          <w:b/>
        </w:rPr>
        <w:t xml:space="preserve">  </w:t>
      </w:r>
      <w:r w:rsidR="00515B97">
        <w:rPr>
          <w:rFonts w:ascii="Cambria" w:hAnsi="Cambria"/>
          <w:b/>
        </w:rPr>
        <w:t>V</w:t>
      </w:r>
      <w:r w:rsidR="00515B97" w:rsidRPr="00594009">
        <w:rPr>
          <w:rFonts w:ascii="Cambria" w:hAnsi="Cambria"/>
          <w:b/>
        </w:rPr>
        <w:t>ključevanje javnosti v izbor in obravnava predlogov za nabavo gradiva</w:t>
      </w:r>
    </w:p>
    <w:p w:rsidR="005963F3" w:rsidRPr="00851631" w:rsidRDefault="00515B97" w:rsidP="00851631">
      <w:pPr>
        <w:jc w:val="both"/>
        <w:rPr>
          <w:rFonts w:ascii="Cambria" w:hAnsi="Cambria"/>
        </w:rPr>
      </w:pPr>
      <w:r w:rsidRPr="00515B97">
        <w:rPr>
          <w:rFonts w:ascii="Cambria" w:hAnsi="Cambria"/>
        </w:rPr>
        <w:t>Mestna knjižnica Grosuplje je s svojim delovanjem namenjena vsem občanom in skupinam prebivalcev po načelu enakega dostopa za vse, ne glede na starost, raso spol, vero, narodno pripadnost, jezik ali socialni položaj.</w:t>
      </w:r>
      <w:r>
        <w:rPr>
          <w:rFonts w:ascii="Cambria" w:hAnsi="Cambria"/>
        </w:rPr>
        <w:t xml:space="preserve"> </w:t>
      </w:r>
      <w:r w:rsidR="00851631">
        <w:rPr>
          <w:rFonts w:ascii="Cambria" w:hAnsi="Cambria"/>
        </w:rPr>
        <w:t>U</w:t>
      </w:r>
      <w:r w:rsidR="00EA6857" w:rsidRPr="003F2D12">
        <w:rPr>
          <w:rFonts w:ascii="Cambria" w:hAnsi="Cambria"/>
        </w:rPr>
        <w:t>porabnikom omogoča</w:t>
      </w:r>
      <w:r w:rsidR="00124078">
        <w:rPr>
          <w:rFonts w:ascii="Cambria" w:hAnsi="Cambria"/>
        </w:rPr>
        <w:t>mo</w:t>
      </w:r>
      <w:r w:rsidR="00851631">
        <w:rPr>
          <w:rFonts w:ascii="Cambria" w:hAnsi="Cambria"/>
        </w:rPr>
        <w:t xml:space="preserve">, da  aktivno sodelujejo </w:t>
      </w:r>
      <w:r w:rsidR="00124078">
        <w:rPr>
          <w:rFonts w:ascii="Cambria" w:hAnsi="Cambria"/>
        </w:rPr>
        <w:t>v proces</w:t>
      </w:r>
      <w:r w:rsidR="00851631">
        <w:rPr>
          <w:rFonts w:ascii="Cambria" w:hAnsi="Cambria"/>
        </w:rPr>
        <w:t>u</w:t>
      </w:r>
      <w:r w:rsidR="00124078">
        <w:rPr>
          <w:rFonts w:ascii="Cambria" w:hAnsi="Cambria"/>
        </w:rPr>
        <w:t xml:space="preserve"> izgradnje knjižnične zbirke preko različnih oblik komuniciranja</w:t>
      </w:r>
      <w:r w:rsidR="00424B26">
        <w:rPr>
          <w:rFonts w:ascii="Cambria" w:hAnsi="Cambria"/>
        </w:rPr>
        <w:t>, s katerimi zbiramo predloge za nabavo</w:t>
      </w:r>
      <w:r w:rsidR="00851631">
        <w:rPr>
          <w:rFonts w:ascii="Cambria" w:hAnsi="Cambria"/>
        </w:rPr>
        <w:t xml:space="preserve"> gradiva</w:t>
      </w:r>
      <w:r w:rsidR="00424B26">
        <w:rPr>
          <w:rFonts w:ascii="Cambria" w:hAnsi="Cambria"/>
        </w:rPr>
        <w:t xml:space="preserve">. </w:t>
      </w:r>
      <w:r w:rsidR="00EA6857" w:rsidRPr="003F2D12">
        <w:rPr>
          <w:rFonts w:ascii="Cambria" w:hAnsi="Cambria"/>
        </w:rPr>
        <w:t xml:space="preserve"> Predlogi, ki so v skladu z nabavno politiko knjižnice in so finančn</w:t>
      </w:r>
      <w:r w:rsidR="00424B26">
        <w:rPr>
          <w:rFonts w:ascii="Cambria" w:hAnsi="Cambria"/>
        </w:rPr>
        <w:t>o uresničljivi, realiziramo</w:t>
      </w:r>
      <w:r w:rsidR="00EA6857" w:rsidRPr="003F2D12">
        <w:rPr>
          <w:rFonts w:ascii="Cambria" w:hAnsi="Cambria"/>
        </w:rPr>
        <w:t xml:space="preserve">.   </w:t>
      </w:r>
    </w:p>
    <w:p w:rsidR="00EA6857" w:rsidRPr="00594009" w:rsidRDefault="00222480" w:rsidP="00EA6857">
      <w:pPr>
        <w:rPr>
          <w:rFonts w:ascii="Cambria" w:hAnsi="Cambria"/>
          <w:b/>
        </w:rPr>
      </w:pPr>
      <w:r>
        <w:rPr>
          <w:rFonts w:ascii="Cambria" w:hAnsi="Cambria"/>
          <w:b/>
        </w:rPr>
        <w:t>6.3</w:t>
      </w:r>
      <w:r w:rsidR="00EA6857" w:rsidRPr="00594009">
        <w:rPr>
          <w:rFonts w:ascii="Cambria" w:hAnsi="Cambria"/>
          <w:b/>
        </w:rPr>
        <w:t xml:space="preserve"> </w:t>
      </w:r>
      <w:r w:rsidR="00515B97">
        <w:rPr>
          <w:rFonts w:ascii="Cambria" w:hAnsi="Cambria"/>
          <w:b/>
        </w:rPr>
        <w:t>D</w:t>
      </w:r>
      <w:r w:rsidR="00515B97" w:rsidRPr="00594009">
        <w:rPr>
          <w:rFonts w:ascii="Cambria" w:hAnsi="Cambria"/>
          <w:b/>
        </w:rPr>
        <w:t>ostop do gradiva</w:t>
      </w:r>
      <w:r w:rsidR="00BC4CC9">
        <w:rPr>
          <w:rFonts w:ascii="Cambria" w:hAnsi="Cambria"/>
          <w:b/>
        </w:rPr>
        <w:t xml:space="preserve"> in e-virov</w:t>
      </w:r>
    </w:p>
    <w:p w:rsidR="00EA6857" w:rsidRPr="003F2D12" w:rsidRDefault="00851631" w:rsidP="00851631">
      <w:pPr>
        <w:jc w:val="both"/>
        <w:rPr>
          <w:rFonts w:ascii="Cambria" w:hAnsi="Cambria"/>
        </w:rPr>
      </w:pPr>
      <w:r>
        <w:rPr>
          <w:rFonts w:ascii="Cambria" w:hAnsi="Cambria"/>
        </w:rPr>
        <w:t>D</w:t>
      </w:r>
      <w:r w:rsidR="008F52E4">
        <w:rPr>
          <w:rFonts w:ascii="Cambria" w:hAnsi="Cambria"/>
        </w:rPr>
        <w:t>ostop do knjižnične zbirke</w:t>
      </w:r>
      <w:r>
        <w:rPr>
          <w:rFonts w:ascii="Cambria" w:hAnsi="Cambria"/>
        </w:rPr>
        <w:t xml:space="preserve"> zagotavljamo </w:t>
      </w:r>
      <w:r w:rsidR="008F52E4">
        <w:rPr>
          <w:rFonts w:ascii="Cambria" w:hAnsi="Cambria"/>
        </w:rPr>
        <w:t xml:space="preserve"> za vse skupine prebivalcev v prostorih knjižnice v času odprtosti </w:t>
      </w:r>
      <w:r w:rsidR="00EA6857" w:rsidRPr="003F2D12">
        <w:rPr>
          <w:rFonts w:ascii="Cambria" w:hAnsi="Cambria"/>
        </w:rPr>
        <w:t xml:space="preserve"> v skladu z Uredbo o osnovnih storitvah (Ul RS,</w:t>
      </w:r>
      <w:r w:rsidR="00B161D0">
        <w:rPr>
          <w:rFonts w:ascii="Cambria" w:hAnsi="Cambria"/>
        </w:rPr>
        <w:t xml:space="preserve"> št. 29/2003). Dostop do elektronskih virov</w:t>
      </w:r>
      <w:r w:rsidR="00EA6857" w:rsidRPr="003F2D12">
        <w:rPr>
          <w:rFonts w:ascii="Cambria" w:hAnsi="Cambria"/>
        </w:rPr>
        <w:t xml:space="preserve"> in večino baz podatkov je omogočen članom knjižnice  na daljavo 24 ur/dan,  vse dni v letu. Uporabnikom, ki niso člani, </w:t>
      </w:r>
      <w:r w:rsidR="005963F3">
        <w:rPr>
          <w:rFonts w:ascii="Cambria" w:hAnsi="Cambria"/>
        </w:rPr>
        <w:t xml:space="preserve">pa </w:t>
      </w:r>
      <w:r w:rsidR="00EA6857" w:rsidRPr="003F2D12">
        <w:rPr>
          <w:rFonts w:ascii="Cambria" w:hAnsi="Cambria"/>
        </w:rPr>
        <w:t>je vse gradivo</w:t>
      </w:r>
      <w:r w:rsidR="005963F3">
        <w:rPr>
          <w:rFonts w:ascii="Cambria" w:hAnsi="Cambria"/>
        </w:rPr>
        <w:t xml:space="preserve"> v klasični in elektronski obliki</w:t>
      </w:r>
      <w:r w:rsidR="00EA6857" w:rsidRPr="003F2D12">
        <w:rPr>
          <w:rFonts w:ascii="Cambria" w:hAnsi="Cambria"/>
        </w:rPr>
        <w:t xml:space="preserve"> na voljo v prostorih knjižnice v času odprtosti.</w:t>
      </w:r>
    </w:p>
    <w:p w:rsidR="00BC4CC9" w:rsidRDefault="00EA6857" w:rsidP="00851631">
      <w:pPr>
        <w:jc w:val="both"/>
        <w:rPr>
          <w:rFonts w:ascii="Cambria" w:hAnsi="Cambria"/>
        </w:rPr>
      </w:pPr>
      <w:r w:rsidRPr="003F2D12">
        <w:rPr>
          <w:rFonts w:ascii="Cambria" w:hAnsi="Cambria"/>
        </w:rPr>
        <w:t>Bralci, ki se vpišejo v katerikoli naši krajevni knjižnici, s člansko izkaznico uporabljajo storitve v vseh enotah Mestne knjižnice Grosuplje. Za večji dosto</w:t>
      </w:r>
      <w:r w:rsidR="00FD0D5A">
        <w:rPr>
          <w:rFonts w:ascii="Cambria" w:hAnsi="Cambria"/>
        </w:rPr>
        <w:t>p</w:t>
      </w:r>
      <w:r w:rsidRPr="003F2D12">
        <w:rPr>
          <w:rFonts w:ascii="Cambria" w:hAnsi="Cambria"/>
        </w:rPr>
        <w:t xml:space="preserve"> do gradiva zagotavljamo tudi   medod</w:t>
      </w:r>
      <w:r w:rsidR="00851631">
        <w:rPr>
          <w:rFonts w:ascii="Cambria" w:hAnsi="Cambria"/>
        </w:rPr>
        <w:t>d</w:t>
      </w:r>
      <w:r w:rsidRPr="003F2D12">
        <w:rPr>
          <w:rFonts w:ascii="Cambria" w:hAnsi="Cambria"/>
        </w:rPr>
        <w:t xml:space="preserve">elčno izposojo znotraj naše knjižnice. </w:t>
      </w:r>
    </w:p>
    <w:p w:rsidR="007A25B5" w:rsidRPr="005963F3" w:rsidRDefault="00EA6857" w:rsidP="00851631">
      <w:pPr>
        <w:jc w:val="both"/>
        <w:rPr>
          <w:rFonts w:ascii="Cambria" w:hAnsi="Cambria"/>
        </w:rPr>
      </w:pPr>
      <w:r w:rsidRPr="003F2D12">
        <w:rPr>
          <w:rFonts w:ascii="Cambria" w:hAnsi="Cambria"/>
        </w:rPr>
        <w:t xml:space="preserve">Gradiva, ki ga v zbirki  nimamo, članom zagotovimo z medbibliotečno izposojo iz slovenskih in tujih knjižnic. Vsem uporabnikom  knjižnice omogočamo dostop do lokalnega in vzajemnega kataloga COBISS+ in Moja knjižnica tako v prostorih knjižnice kot na daljavo. </w:t>
      </w:r>
    </w:p>
    <w:p w:rsidR="00EA6857" w:rsidRPr="009512D9" w:rsidRDefault="00222480" w:rsidP="00EA6857">
      <w:pPr>
        <w:rPr>
          <w:rFonts w:ascii="Cambria" w:hAnsi="Cambria"/>
          <w:b/>
        </w:rPr>
      </w:pPr>
      <w:r>
        <w:rPr>
          <w:rFonts w:ascii="Cambria" w:hAnsi="Cambria"/>
          <w:b/>
        </w:rPr>
        <w:t>7</w:t>
      </w:r>
      <w:r w:rsidR="00EA6857" w:rsidRPr="009512D9">
        <w:rPr>
          <w:rFonts w:ascii="Cambria" w:hAnsi="Cambria"/>
          <w:b/>
        </w:rPr>
        <w:t xml:space="preserve">  KNJIŽNIČNA ZBIRKA</w:t>
      </w:r>
    </w:p>
    <w:p w:rsidR="0085613B" w:rsidRDefault="00851631" w:rsidP="00EA6857">
      <w:pPr>
        <w:rPr>
          <w:rFonts w:ascii="Cambria" w:hAnsi="Cambria"/>
        </w:rPr>
      </w:pPr>
      <w:r>
        <w:rPr>
          <w:rFonts w:ascii="Cambria" w:hAnsi="Cambria"/>
        </w:rPr>
        <w:t>Knjižnično zbirko</w:t>
      </w:r>
      <w:r w:rsidR="00EA6857" w:rsidRPr="003F2D12">
        <w:rPr>
          <w:rFonts w:ascii="Cambria" w:hAnsi="Cambria"/>
        </w:rPr>
        <w:t xml:space="preserve"> </w:t>
      </w:r>
      <w:r>
        <w:rPr>
          <w:rFonts w:ascii="Cambria" w:hAnsi="Cambria"/>
        </w:rPr>
        <w:t xml:space="preserve">  vključuje </w:t>
      </w:r>
      <w:r w:rsidR="00EA6857" w:rsidRPr="003F2D12">
        <w:rPr>
          <w:rFonts w:ascii="Cambria" w:hAnsi="Cambria"/>
        </w:rPr>
        <w:t xml:space="preserve">vse objavljeno  tiskano, zvočno, slikovno, elektronsko ali kako drugače tehnično izdelane zapise, rokopise in </w:t>
      </w:r>
      <w:r>
        <w:rPr>
          <w:rFonts w:ascii="Cambria" w:hAnsi="Cambria"/>
        </w:rPr>
        <w:t xml:space="preserve">tudi </w:t>
      </w:r>
      <w:r w:rsidR="00EA6857" w:rsidRPr="003F2D12">
        <w:rPr>
          <w:rFonts w:ascii="Cambria" w:hAnsi="Cambria"/>
        </w:rPr>
        <w:t>drugo neobjavljeno gradivo</w:t>
      </w:r>
      <w:r>
        <w:rPr>
          <w:rFonts w:ascii="Cambria" w:hAnsi="Cambria"/>
        </w:rPr>
        <w:t xml:space="preserve"> (domoznanstvo)</w:t>
      </w:r>
      <w:r w:rsidR="00EA6857" w:rsidRPr="003F2D12">
        <w:rPr>
          <w:rFonts w:ascii="Cambria" w:hAnsi="Cambria"/>
        </w:rPr>
        <w:t>. Vse to gradivo zbiramo in javnosti posredujemo za potrebe kulture, izobraževanja, raziskovanja in informiranja.</w:t>
      </w:r>
    </w:p>
    <w:p w:rsidR="000B68CD" w:rsidRPr="000B68CD" w:rsidRDefault="00222480" w:rsidP="000B68CD">
      <w:pPr>
        <w:rPr>
          <w:rFonts w:ascii="Cambria" w:hAnsi="Cambria"/>
          <w:b/>
        </w:rPr>
      </w:pPr>
      <w:r>
        <w:rPr>
          <w:rFonts w:ascii="Cambria" w:hAnsi="Cambria"/>
          <w:b/>
        </w:rPr>
        <w:t>7</w:t>
      </w:r>
      <w:r w:rsidR="000B68CD" w:rsidRPr="000B68CD">
        <w:rPr>
          <w:rFonts w:ascii="Cambria" w:hAnsi="Cambria"/>
          <w:b/>
        </w:rPr>
        <w:t>.1  Odgovornost za upravljanje knjižnične zbirke</w:t>
      </w:r>
    </w:p>
    <w:p w:rsidR="00053247" w:rsidRDefault="000B68CD" w:rsidP="00851631">
      <w:pPr>
        <w:jc w:val="both"/>
        <w:rPr>
          <w:rFonts w:ascii="Cambria" w:hAnsi="Cambria"/>
        </w:rPr>
      </w:pPr>
      <w:r w:rsidRPr="000B68CD">
        <w:rPr>
          <w:rFonts w:ascii="Cambria" w:hAnsi="Cambria"/>
        </w:rPr>
        <w:t>Direktorica knjižnice je kot</w:t>
      </w:r>
      <w:r w:rsidR="00053247">
        <w:rPr>
          <w:rFonts w:ascii="Cambria" w:hAnsi="Cambria"/>
        </w:rPr>
        <w:t xml:space="preserve"> strokovna in poslovna</w:t>
      </w:r>
      <w:r w:rsidRPr="000B68CD">
        <w:rPr>
          <w:rFonts w:ascii="Cambria" w:hAnsi="Cambria"/>
        </w:rPr>
        <w:t xml:space="preserve"> vodja odgovorna za poslovanje in razvoj dejavnosti in s tem tudi za politiko upravljanja knjižnične zbirke.  Pri izgradnji in upravljanju </w:t>
      </w:r>
      <w:r w:rsidR="007A25B5">
        <w:rPr>
          <w:rFonts w:ascii="Cambria" w:hAnsi="Cambria"/>
        </w:rPr>
        <w:t xml:space="preserve">zbirke </w:t>
      </w:r>
      <w:r w:rsidR="00851631">
        <w:rPr>
          <w:rFonts w:ascii="Cambria" w:hAnsi="Cambria"/>
        </w:rPr>
        <w:t xml:space="preserve">aktivno </w:t>
      </w:r>
      <w:r w:rsidRPr="000B68CD">
        <w:rPr>
          <w:rFonts w:ascii="Cambria" w:hAnsi="Cambria"/>
        </w:rPr>
        <w:t xml:space="preserve"> sodelujejo:</w:t>
      </w:r>
      <w:r w:rsidR="00053247">
        <w:rPr>
          <w:rFonts w:ascii="Cambria" w:hAnsi="Cambria"/>
        </w:rPr>
        <w:t xml:space="preserve"> </w:t>
      </w:r>
    </w:p>
    <w:p w:rsidR="00EC249B" w:rsidRDefault="00EC249B" w:rsidP="00053247">
      <w:pPr>
        <w:numPr>
          <w:ilvl w:val="0"/>
          <w:numId w:val="2"/>
        </w:numPr>
        <w:rPr>
          <w:rFonts w:ascii="Cambria" w:hAnsi="Cambria"/>
        </w:rPr>
      </w:pPr>
      <w:r w:rsidRPr="00EC249B">
        <w:rPr>
          <w:rFonts w:ascii="Cambria" w:hAnsi="Cambria"/>
        </w:rPr>
        <w:t>služba za nabavo in obdelavo gradiva ter vodja službe, ki je odgovorna  za tekoči izbor</w:t>
      </w:r>
      <w:r w:rsidR="00851631">
        <w:rPr>
          <w:rFonts w:ascii="Cambria" w:hAnsi="Cambria"/>
        </w:rPr>
        <w:t xml:space="preserve"> nabave </w:t>
      </w:r>
      <w:r w:rsidRPr="00EC249B">
        <w:rPr>
          <w:rFonts w:ascii="Cambria" w:hAnsi="Cambria"/>
        </w:rPr>
        <w:t>knjižničnega gradiva ter porabo sredstev v skladu z letnim načrtom</w:t>
      </w:r>
      <w:r>
        <w:rPr>
          <w:rFonts w:ascii="Cambria" w:hAnsi="Cambria"/>
        </w:rPr>
        <w:t>,</w:t>
      </w:r>
    </w:p>
    <w:p w:rsidR="000B68CD" w:rsidRPr="00EC249B" w:rsidRDefault="00053247" w:rsidP="00EC249B">
      <w:pPr>
        <w:numPr>
          <w:ilvl w:val="0"/>
          <w:numId w:val="2"/>
        </w:numPr>
        <w:rPr>
          <w:rFonts w:ascii="Cambria" w:hAnsi="Cambria"/>
        </w:rPr>
      </w:pPr>
      <w:r w:rsidRPr="00053247">
        <w:rPr>
          <w:rFonts w:ascii="Cambria" w:hAnsi="Cambria"/>
        </w:rPr>
        <w:t>strokovni delavci, ki spremljajo potrebe uporabnikov po iskanem gradivu in skrbniki posebnih zbirk</w:t>
      </w:r>
      <w:r>
        <w:rPr>
          <w:rFonts w:ascii="Cambria" w:hAnsi="Cambria"/>
        </w:rPr>
        <w:t xml:space="preserve"> ter </w:t>
      </w:r>
      <w:r w:rsidRPr="00053247">
        <w:rPr>
          <w:rFonts w:ascii="Cambria" w:hAnsi="Cambria"/>
        </w:rPr>
        <w:t>vodje krajevnih</w:t>
      </w:r>
      <w:r w:rsidR="00EC249B">
        <w:rPr>
          <w:rFonts w:ascii="Cambria" w:hAnsi="Cambria"/>
        </w:rPr>
        <w:t xml:space="preserve"> knjižnic</w:t>
      </w:r>
      <w:r w:rsidRPr="00EC249B">
        <w:rPr>
          <w:rFonts w:ascii="Cambria" w:hAnsi="Cambria"/>
        </w:rPr>
        <w:t>.</w:t>
      </w:r>
    </w:p>
    <w:p w:rsidR="00EA6857" w:rsidRPr="009512D9" w:rsidRDefault="00222480" w:rsidP="00EA6857">
      <w:pPr>
        <w:rPr>
          <w:rFonts w:ascii="Cambria" w:hAnsi="Cambria"/>
          <w:b/>
        </w:rPr>
      </w:pPr>
      <w:r>
        <w:rPr>
          <w:rFonts w:ascii="Cambria" w:hAnsi="Cambria"/>
          <w:b/>
        </w:rPr>
        <w:t>7</w:t>
      </w:r>
      <w:r w:rsidR="000B68CD">
        <w:rPr>
          <w:rFonts w:ascii="Cambria" w:hAnsi="Cambria"/>
          <w:b/>
        </w:rPr>
        <w:t>.2</w:t>
      </w:r>
      <w:r w:rsidR="00EA6857" w:rsidRPr="009512D9">
        <w:rPr>
          <w:rFonts w:ascii="Cambria" w:hAnsi="Cambria"/>
          <w:b/>
        </w:rPr>
        <w:t xml:space="preserve"> </w:t>
      </w:r>
      <w:r w:rsidR="00515B97">
        <w:rPr>
          <w:rFonts w:ascii="Cambria" w:hAnsi="Cambria"/>
          <w:b/>
        </w:rPr>
        <w:t>Z</w:t>
      </w:r>
      <w:r w:rsidR="00515B97" w:rsidRPr="009512D9">
        <w:rPr>
          <w:rFonts w:ascii="Cambria" w:hAnsi="Cambria"/>
          <w:b/>
        </w:rPr>
        <w:t>godovina zbirke</w:t>
      </w:r>
    </w:p>
    <w:p w:rsidR="00DA3623" w:rsidRPr="007A25B5" w:rsidRDefault="00EA6857" w:rsidP="00851631">
      <w:pPr>
        <w:jc w:val="both"/>
        <w:rPr>
          <w:rFonts w:ascii="Cambria" w:hAnsi="Cambria"/>
        </w:rPr>
      </w:pPr>
      <w:r w:rsidRPr="003F2D12">
        <w:rPr>
          <w:rFonts w:ascii="Cambria" w:hAnsi="Cambria"/>
        </w:rPr>
        <w:t>Knjižnica je bila kot samostojen zavod ustanovljena 18. 4. 1962 s sklepom Občinskega ljudskega odbora št. 1/1-63-7/62 z nazivom Ljudska knjižnica Grosuplje, ki je leta 1965 postala matična knjižnica za celotno območ</w:t>
      </w:r>
      <w:r w:rsidR="00424B26">
        <w:rPr>
          <w:rFonts w:ascii="Cambria" w:hAnsi="Cambria"/>
        </w:rPr>
        <w:t>je Občine Grosuplje</w:t>
      </w:r>
      <w:r w:rsidRPr="003F2D12">
        <w:rPr>
          <w:rFonts w:ascii="Cambria" w:hAnsi="Cambria"/>
        </w:rPr>
        <w:t xml:space="preserve">. Temeljna zaloga knjižničnega gradiva </w:t>
      </w:r>
      <w:r w:rsidR="0001451B">
        <w:rPr>
          <w:rFonts w:ascii="Cambria" w:hAnsi="Cambria"/>
        </w:rPr>
        <w:t xml:space="preserve">ustanovljene knjižnice </w:t>
      </w:r>
      <w:r w:rsidRPr="003F2D12">
        <w:rPr>
          <w:rFonts w:ascii="Cambria" w:hAnsi="Cambria"/>
        </w:rPr>
        <w:t xml:space="preserve">je nastala z združitvijo fondov društvenih, sindikalnih in šolskih knjižnic  v eno zbirko  s 5164 izvodi  in nakupom  614 knjig v tistem letu. Od takrat pa do danes se je </w:t>
      </w:r>
      <w:r w:rsidR="009512D9">
        <w:rPr>
          <w:rFonts w:ascii="Cambria" w:hAnsi="Cambria"/>
        </w:rPr>
        <w:t xml:space="preserve">knjižnica večkrat preimenovala, </w:t>
      </w:r>
      <w:r w:rsidR="00424B26">
        <w:rPr>
          <w:rFonts w:ascii="Cambria" w:hAnsi="Cambria"/>
        </w:rPr>
        <w:t>njene ustanoviteljice pa so sedaj tri občine: Grosuplje, Ivančna Gorica in Dobrepolje,</w:t>
      </w:r>
      <w:r w:rsidR="0001451B">
        <w:rPr>
          <w:rFonts w:ascii="Cambria" w:hAnsi="Cambria"/>
        </w:rPr>
        <w:t xml:space="preserve"> ob njihovem nastanku je vsaka občina prejela pripadajoči delež enot gradiva glede na število prebivalcev</w:t>
      </w:r>
      <w:r w:rsidR="002766CA">
        <w:rPr>
          <w:rFonts w:ascii="Cambria" w:hAnsi="Cambria"/>
        </w:rPr>
        <w:t xml:space="preserve">. </w:t>
      </w:r>
      <w:r w:rsidR="0001451B">
        <w:rPr>
          <w:rFonts w:ascii="Cambria" w:hAnsi="Cambria"/>
        </w:rPr>
        <w:t>Celotna zaloga temeljne</w:t>
      </w:r>
      <w:r w:rsidR="002766CA">
        <w:rPr>
          <w:rFonts w:ascii="Cambria" w:hAnsi="Cambria"/>
        </w:rPr>
        <w:t xml:space="preserve"> z</w:t>
      </w:r>
      <w:r w:rsidR="0001451B">
        <w:rPr>
          <w:rFonts w:ascii="Cambria" w:hAnsi="Cambria"/>
        </w:rPr>
        <w:t xml:space="preserve">birke vseh treh občin </w:t>
      </w:r>
      <w:r w:rsidR="002766CA">
        <w:rPr>
          <w:rFonts w:ascii="Cambria" w:hAnsi="Cambria"/>
        </w:rPr>
        <w:t xml:space="preserve"> </w:t>
      </w:r>
      <w:r w:rsidR="0001451B">
        <w:rPr>
          <w:rFonts w:ascii="Cambria" w:hAnsi="Cambria"/>
        </w:rPr>
        <w:t>pa je do danes</w:t>
      </w:r>
      <w:r w:rsidRPr="003F2D12">
        <w:rPr>
          <w:rFonts w:ascii="Cambria" w:hAnsi="Cambria"/>
        </w:rPr>
        <w:t xml:space="preserve"> narasla</w:t>
      </w:r>
      <w:r w:rsidR="0001451B">
        <w:rPr>
          <w:rFonts w:ascii="Cambria" w:hAnsi="Cambria"/>
        </w:rPr>
        <w:t xml:space="preserve">  že</w:t>
      </w:r>
      <w:r w:rsidRPr="003F2D12">
        <w:rPr>
          <w:rFonts w:ascii="Cambria" w:hAnsi="Cambria"/>
        </w:rPr>
        <w:t xml:space="preserve"> na več kot 200.000 enot</w:t>
      </w:r>
      <w:r w:rsidR="002766CA">
        <w:rPr>
          <w:rFonts w:ascii="Cambria" w:hAnsi="Cambria"/>
        </w:rPr>
        <w:t xml:space="preserve"> in dosega standardna priporočila </w:t>
      </w:r>
      <w:r w:rsidR="0001451B">
        <w:rPr>
          <w:rFonts w:ascii="Cambria" w:hAnsi="Cambria"/>
        </w:rPr>
        <w:t>p</w:t>
      </w:r>
      <w:r w:rsidR="002766CA">
        <w:rPr>
          <w:rFonts w:ascii="Cambria" w:hAnsi="Cambria"/>
        </w:rPr>
        <w:t>o obsegu in vsebini</w:t>
      </w:r>
      <w:r w:rsidRPr="003F2D12">
        <w:rPr>
          <w:rFonts w:ascii="Cambria" w:hAnsi="Cambria"/>
        </w:rPr>
        <w:t>.</w:t>
      </w:r>
    </w:p>
    <w:p w:rsidR="00EA6857" w:rsidRDefault="009512D9" w:rsidP="00EA6857">
      <w:pPr>
        <w:rPr>
          <w:rFonts w:ascii="Cambria" w:hAnsi="Cambria"/>
          <w:b/>
        </w:rPr>
      </w:pPr>
      <w:r w:rsidRPr="009512D9">
        <w:rPr>
          <w:rFonts w:ascii="Cambria" w:hAnsi="Cambria"/>
          <w:b/>
        </w:rPr>
        <w:t xml:space="preserve"> </w:t>
      </w:r>
      <w:r w:rsidR="00222480">
        <w:rPr>
          <w:rFonts w:ascii="Cambria" w:hAnsi="Cambria"/>
          <w:b/>
        </w:rPr>
        <w:t>7</w:t>
      </w:r>
      <w:r w:rsidR="000B68CD">
        <w:rPr>
          <w:rFonts w:ascii="Cambria" w:hAnsi="Cambria"/>
          <w:b/>
        </w:rPr>
        <w:t xml:space="preserve">.3 </w:t>
      </w:r>
      <w:r w:rsidR="00E765C6">
        <w:rPr>
          <w:rFonts w:ascii="Cambria" w:hAnsi="Cambria"/>
          <w:b/>
        </w:rPr>
        <w:t>O</w:t>
      </w:r>
      <w:r w:rsidR="00E765C6" w:rsidRPr="009512D9">
        <w:rPr>
          <w:rFonts w:ascii="Cambria" w:hAnsi="Cambria"/>
          <w:b/>
        </w:rPr>
        <w:t>bseg in vrsta gradiva</w:t>
      </w:r>
    </w:p>
    <w:p w:rsidR="009855E4" w:rsidRDefault="00057AD6" w:rsidP="009855E4">
      <w:pPr>
        <w:jc w:val="both"/>
        <w:rPr>
          <w:rFonts w:ascii="Cambria" w:hAnsi="Cambria"/>
        </w:rPr>
      </w:pPr>
      <w:r w:rsidRPr="00057AD6">
        <w:rPr>
          <w:rFonts w:ascii="Cambria" w:hAnsi="Cambria"/>
        </w:rPr>
        <w:t>Knjižnična zbirka odraža kulturo lokalne skupnosti in družbe, zato si prizadevamo, da gradimo  zbirko, ki odgovarja na potrebe uporabnikov po izobraževanju, informiranju, kakovostn</w:t>
      </w:r>
      <w:r w:rsidR="00F9392E">
        <w:rPr>
          <w:rFonts w:ascii="Cambria" w:hAnsi="Cambria"/>
        </w:rPr>
        <w:t>em preživljanju</w:t>
      </w:r>
      <w:r w:rsidR="009855E4">
        <w:rPr>
          <w:rFonts w:ascii="Cambria" w:hAnsi="Cambria"/>
        </w:rPr>
        <w:t xml:space="preserve"> prostega časa</w:t>
      </w:r>
      <w:r w:rsidRPr="00057AD6">
        <w:rPr>
          <w:rFonts w:ascii="Cambria" w:hAnsi="Cambria"/>
        </w:rPr>
        <w:t xml:space="preserve">.   V knjižnici so zastopane vse vrste in skupine knjižničnega gradiva: leposlovje in strokovna literatura za otroke, mladino in odrasle, referenčna literatura, periodične publikacije, lokalna in nacionalna informativna glasila, gradiva, ki prinašajo informacije javnega značaja na lokalnem in nacionalnem nivoju, domoznansko gradivo, gradivo v tujih jezikih, muzikalije, računalniške igrice, igrače, igre in sestavljanke, študijsko gradivo. </w:t>
      </w:r>
    </w:p>
    <w:p w:rsidR="00092280" w:rsidRPr="00092280" w:rsidRDefault="009855E4" w:rsidP="009855E4">
      <w:pPr>
        <w:jc w:val="both"/>
        <w:rPr>
          <w:rFonts w:ascii="Cambria" w:hAnsi="Cambria"/>
        </w:rPr>
      </w:pPr>
      <w:r>
        <w:rPr>
          <w:rFonts w:ascii="Cambria" w:hAnsi="Cambria"/>
        </w:rPr>
        <w:t>Vsebine so zapisane</w:t>
      </w:r>
      <w:r w:rsidR="00057AD6" w:rsidRPr="00057AD6">
        <w:rPr>
          <w:rFonts w:ascii="Cambria" w:hAnsi="Cambria"/>
        </w:rPr>
        <w:t xml:space="preserve"> v</w:t>
      </w:r>
      <w:r>
        <w:rPr>
          <w:rFonts w:ascii="Cambria" w:hAnsi="Cambria"/>
        </w:rPr>
        <w:t xml:space="preserve"> gradivu različnih oblik: knjige</w:t>
      </w:r>
      <w:r w:rsidR="00057AD6" w:rsidRPr="00057AD6">
        <w:rPr>
          <w:rFonts w:ascii="Cambria" w:hAnsi="Cambria"/>
        </w:rPr>
        <w:t>, brošure in drobni tisk, časniki in časopisi, plakati, razglednice,</w:t>
      </w:r>
      <w:r>
        <w:rPr>
          <w:rFonts w:ascii="Cambria" w:hAnsi="Cambria"/>
        </w:rPr>
        <w:t xml:space="preserve">  fizični elektronski mediji</w:t>
      </w:r>
      <w:r w:rsidR="00057AD6" w:rsidRPr="00057AD6">
        <w:rPr>
          <w:rFonts w:ascii="Cambria" w:hAnsi="Cambria"/>
        </w:rPr>
        <w:t>, elektronske podatkovne zbirke, elektronske in zvočne knjige ter filmi, dostopni na daljavo.</w:t>
      </w:r>
      <w:r w:rsidR="00057AD6">
        <w:rPr>
          <w:rFonts w:ascii="Cambria" w:hAnsi="Cambria"/>
        </w:rPr>
        <w:t xml:space="preserve"> Uporabnikom omogočamo zbirko, ki</w:t>
      </w:r>
      <w:r w:rsidR="00EA6857" w:rsidRPr="003F2D12">
        <w:rPr>
          <w:rFonts w:ascii="Cambria" w:hAnsi="Cambria"/>
        </w:rPr>
        <w:t xml:space="preserve"> ustreza  standardnim priporočilom o sestav</w:t>
      </w:r>
      <w:r>
        <w:rPr>
          <w:rFonts w:ascii="Cambria" w:hAnsi="Cambria"/>
        </w:rPr>
        <w:t>i in obsegu</w:t>
      </w:r>
      <w:r w:rsidR="00EA6857" w:rsidRPr="003F2D12">
        <w:rPr>
          <w:rFonts w:ascii="Cambria" w:hAnsi="Cambria"/>
        </w:rPr>
        <w:t>.</w:t>
      </w:r>
      <w:r w:rsidR="00057AD6">
        <w:rPr>
          <w:rFonts w:ascii="Cambria" w:hAnsi="Cambria"/>
        </w:rPr>
        <w:t xml:space="preserve"> Zagotavljamo p</w:t>
      </w:r>
      <w:r w:rsidR="00A515EC">
        <w:rPr>
          <w:rFonts w:ascii="Cambria" w:hAnsi="Cambria"/>
        </w:rPr>
        <w:t xml:space="preserve">riporočeno </w:t>
      </w:r>
      <w:r w:rsidR="008D31AA">
        <w:rPr>
          <w:rFonts w:ascii="Cambria" w:hAnsi="Cambria"/>
        </w:rPr>
        <w:t>število enot knjig in brošur v zbirki</w:t>
      </w:r>
      <w:r w:rsidR="00057AD6">
        <w:rPr>
          <w:rFonts w:ascii="Cambria" w:hAnsi="Cambria"/>
        </w:rPr>
        <w:t>, ki</w:t>
      </w:r>
      <w:r>
        <w:rPr>
          <w:rFonts w:ascii="Cambria" w:hAnsi="Cambria"/>
        </w:rPr>
        <w:t xml:space="preserve"> znaša</w:t>
      </w:r>
      <w:r w:rsidR="008D31AA">
        <w:rPr>
          <w:rFonts w:ascii="Cambria" w:hAnsi="Cambria"/>
        </w:rPr>
        <w:t xml:space="preserve"> vsaj štiri enote na prebivalca</w:t>
      </w:r>
      <w:r w:rsidR="00057AD6">
        <w:rPr>
          <w:rFonts w:ascii="Cambria" w:hAnsi="Cambria"/>
        </w:rPr>
        <w:t xml:space="preserve">, </w:t>
      </w:r>
      <w:r w:rsidR="00952729">
        <w:rPr>
          <w:rFonts w:ascii="Cambria" w:hAnsi="Cambria"/>
        </w:rPr>
        <w:t xml:space="preserve"> število naslovov informativnega periodičnega tiska v knjižnični zbirki je vsaj 100 naslovov v sedežni knjižnici in ne manj kot 30 naslovov v krajevni knjižnici.</w:t>
      </w:r>
      <w:r w:rsidR="00092280">
        <w:rPr>
          <w:rFonts w:ascii="Cambria" w:hAnsi="Cambria"/>
        </w:rPr>
        <w:t xml:space="preserve"> </w:t>
      </w:r>
      <w:r w:rsidR="00092280" w:rsidRPr="00092280">
        <w:rPr>
          <w:rFonts w:ascii="Cambria" w:hAnsi="Cambria"/>
        </w:rPr>
        <w:t>Sledimo razvoju novih oblik gradiva in dostopa, stopnja obsega in prirasta neknjižnega gradiva knjižnica določa glede na aktualnost takšnega gradiva, ki je pogojena s tehnološkim razvojem.</w:t>
      </w:r>
    </w:p>
    <w:p w:rsidR="00EA6857" w:rsidRPr="009512D9" w:rsidRDefault="00952729" w:rsidP="00EA6857">
      <w:pPr>
        <w:rPr>
          <w:rFonts w:ascii="Cambria" w:hAnsi="Cambria"/>
          <w:b/>
        </w:rPr>
      </w:pPr>
      <w:r>
        <w:rPr>
          <w:rFonts w:ascii="Cambria" w:hAnsi="Cambria"/>
          <w:b/>
        </w:rPr>
        <w:t>7</w:t>
      </w:r>
      <w:r w:rsidR="00222480">
        <w:rPr>
          <w:rFonts w:ascii="Cambria" w:hAnsi="Cambria"/>
          <w:b/>
        </w:rPr>
        <w:t>.4</w:t>
      </w:r>
      <w:r w:rsidR="000B68CD">
        <w:rPr>
          <w:rFonts w:ascii="Cambria" w:hAnsi="Cambria"/>
          <w:b/>
        </w:rPr>
        <w:t xml:space="preserve"> </w:t>
      </w:r>
      <w:r w:rsidR="00EA6857" w:rsidRPr="009512D9">
        <w:rPr>
          <w:rFonts w:ascii="Cambria" w:hAnsi="Cambria"/>
          <w:b/>
        </w:rPr>
        <w:t xml:space="preserve"> </w:t>
      </w:r>
      <w:r w:rsidR="00E765C6">
        <w:rPr>
          <w:rFonts w:ascii="Cambria" w:hAnsi="Cambria"/>
          <w:b/>
        </w:rPr>
        <w:t>S</w:t>
      </w:r>
      <w:r w:rsidR="00E765C6" w:rsidRPr="009512D9">
        <w:rPr>
          <w:rFonts w:ascii="Cambria" w:hAnsi="Cambria"/>
          <w:b/>
        </w:rPr>
        <w:t>estava knjižnične zbirke</w:t>
      </w:r>
    </w:p>
    <w:p w:rsidR="006B70E2" w:rsidRDefault="00057AD6" w:rsidP="00EA6857">
      <w:pPr>
        <w:rPr>
          <w:rFonts w:ascii="Cambria" w:hAnsi="Cambria"/>
        </w:rPr>
      </w:pPr>
      <w:r>
        <w:rPr>
          <w:rFonts w:ascii="Cambria" w:hAnsi="Cambria"/>
        </w:rPr>
        <w:t>Zagotavljamo p</w:t>
      </w:r>
      <w:r w:rsidR="00A515EC">
        <w:rPr>
          <w:rFonts w:ascii="Cambria" w:hAnsi="Cambria"/>
        </w:rPr>
        <w:t>riporočeno razmerje med leposlovnim in strokovnim gradivom</w:t>
      </w:r>
      <w:r w:rsidR="00036D86">
        <w:rPr>
          <w:rFonts w:ascii="Cambria" w:hAnsi="Cambria"/>
        </w:rPr>
        <w:t>, ki</w:t>
      </w:r>
      <w:r>
        <w:rPr>
          <w:rFonts w:ascii="Cambria" w:hAnsi="Cambria"/>
        </w:rPr>
        <w:t xml:space="preserve"> znaša</w:t>
      </w:r>
      <w:r w:rsidR="00A515EC">
        <w:rPr>
          <w:rFonts w:ascii="Cambria" w:hAnsi="Cambria"/>
        </w:rPr>
        <w:t xml:space="preserve"> do 50 % naslovov leposlovneg</w:t>
      </w:r>
      <w:r w:rsidR="009855E4">
        <w:rPr>
          <w:rFonts w:ascii="Cambria" w:hAnsi="Cambria"/>
        </w:rPr>
        <w:t>a gradiva v krajevni knjižnici. S</w:t>
      </w:r>
      <w:r w:rsidR="00A515EC">
        <w:rPr>
          <w:rFonts w:ascii="Cambria" w:hAnsi="Cambria"/>
        </w:rPr>
        <w:t>e pa z velikostjo knjižnice veča delež strokovnega gradiva. Delež gradiva za otroke in mladino je praviloma</w:t>
      </w:r>
      <w:r w:rsidR="00BC4CC9">
        <w:rPr>
          <w:rFonts w:ascii="Cambria" w:hAnsi="Cambria"/>
        </w:rPr>
        <w:t xml:space="preserve"> </w:t>
      </w:r>
      <w:r w:rsidR="00F748CE">
        <w:rPr>
          <w:rFonts w:ascii="Cambria" w:hAnsi="Cambria"/>
        </w:rPr>
        <w:t xml:space="preserve"> </w:t>
      </w:r>
      <w:r w:rsidR="00BC4CC9">
        <w:rPr>
          <w:rFonts w:ascii="Cambria" w:hAnsi="Cambria"/>
        </w:rPr>
        <w:t>30 %  naslovov</w:t>
      </w:r>
      <w:r w:rsidR="00A515EC">
        <w:rPr>
          <w:rFonts w:ascii="Cambria" w:hAnsi="Cambria"/>
        </w:rPr>
        <w:t>, knjižnica pri tem smiselno upošteva delež mladih med prebivalci ter prior</w:t>
      </w:r>
      <w:r w:rsidR="006B70E2">
        <w:rPr>
          <w:rFonts w:ascii="Cambria" w:hAnsi="Cambria"/>
        </w:rPr>
        <w:t>itete med knjižničnimi vlogami. Temeljne vloge, ki jih podpira knjižnična zbirka so:</w:t>
      </w:r>
    </w:p>
    <w:p w:rsidR="006B70E2" w:rsidRDefault="006B70E2" w:rsidP="00EA6857">
      <w:pPr>
        <w:rPr>
          <w:rFonts w:ascii="Cambria" w:hAnsi="Cambria"/>
        </w:rPr>
      </w:pPr>
      <w:r>
        <w:rPr>
          <w:rFonts w:ascii="Cambria" w:hAnsi="Cambria"/>
        </w:rPr>
        <w:t>- podpora bralni kulturi in bralni pismenosti otrok, mladostnikov in odraslih,</w:t>
      </w:r>
    </w:p>
    <w:p w:rsidR="006B70E2" w:rsidRDefault="006B70E2" w:rsidP="00EA6857">
      <w:pPr>
        <w:rPr>
          <w:rFonts w:ascii="Cambria" w:hAnsi="Cambria"/>
        </w:rPr>
      </w:pPr>
      <w:r>
        <w:rPr>
          <w:rFonts w:ascii="Cambria" w:hAnsi="Cambria"/>
        </w:rPr>
        <w:t>- pridobivanje znanja,</w:t>
      </w:r>
    </w:p>
    <w:p w:rsidR="006B70E2" w:rsidRDefault="006B70E2" w:rsidP="00EA6857">
      <w:pPr>
        <w:rPr>
          <w:rFonts w:ascii="Cambria" w:hAnsi="Cambria"/>
        </w:rPr>
      </w:pPr>
      <w:r>
        <w:rPr>
          <w:rFonts w:ascii="Cambria" w:hAnsi="Cambria"/>
        </w:rPr>
        <w:t>- informacijsko opismenjevanje,</w:t>
      </w:r>
    </w:p>
    <w:p w:rsidR="006B70E2" w:rsidRDefault="006B70E2" w:rsidP="00EA6857">
      <w:pPr>
        <w:rPr>
          <w:rFonts w:ascii="Cambria" w:hAnsi="Cambria"/>
        </w:rPr>
      </w:pPr>
      <w:r>
        <w:rPr>
          <w:rFonts w:ascii="Cambria" w:hAnsi="Cambria"/>
        </w:rPr>
        <w:t>- vključevanje v družbo,</w:t>
      </w:r>
    </w:p>
    <w:p w:rsidR="006B70E2" w:rsidRDefault="006B70E2" w:rsidP="00EA6857">
      <w:pPr>
        <w:rPr>
          <w:rFonts w:ascii="Cambria" w:hAnsi="Cambria"/>
        </w:rPr>
      </w:pPr>
      <w:r>
        <w:rPr>
          <w:rFonts w:ascii="Cambria" w:hAnsi="Cambria"/>
        </w:rPr>
        <w:t>- oblikovanje domoznanske zbirke,</w:t>
      </w:r>
    </w:p>
    <w:p w:rsidR="006B70E2" w:rsidRPr="00092280" w:rsidRDefault="000400B1" w:rsidP="00EA6857">
      <w:pPr>
        <w:rPr>
          <w:rFonts w:ascii="Cambria" w:hAnsi="Cambria"/>
        </w:rPr>
      </w:pPr>
      <w:r>
        <w:rPr>
          <w:rFonts w:ascii="Cambria" w:hAnsi="Cambria"/>
        </w:rPr>
        <w:t>- knjižnica, informacijsko središče lokalne skupnosti</w:t>
      </w:r>
      <w:r w:rsidR="001A1828">
        <w:rPr>
          <w:rFonts w:ascii="Cambria" w:hAnsi="Cambria"/>
        </w:rPr>
        <w:t>.</w:t>
      </w:r>
    </w:p>
    <w:p w:rsidR="00EA6857" w:rsidRPr="009512D9" w:rsidRDefault="00222480" w:rsidP="00EA6857">
      <w:pPr>
        <w:rPr>
          <w:rFonts w:ascii="Cambria" w:hAnsi="Cambria"/>
          <w:b/>
        </w:rPr>
      </w:pPr>
      <w:r>
        <w:rPr>
          <w:rFonts w:ascii="Cambria" w:hAnsi="Cambria"/>
          <w:b/>
        </w:rPr>
        <w:t>7</w:t>
      </w:r>
      <w:r w:rsidR="00092280">
        <w:rPr>
          <w:rFonts w:ascii="Cambria" w:hAnsi="Cambria"/>
          <w:b/>
        </w:rPr>
        <w:t>.5</w:t>
      </w:r>
      <w:r w:rsidR="00EA6857" w:rsidRPr="009512D9">
        <w:rPr>
          <w:rFonts w:ascii="Cambria" w:hAnsi="Cambria"/>
          <w:b/>
        </w:rPr>
        <w:t xml:space="preserve">  </w:t>
      </w:r>
      <w:r w:rsidR="00E765C6">
        <w:rPr>
          <w:rFonts w:ascii="Cambria" w:hAnsi="Cambria"/>
          <w:b/>
        </w:rPr>
        <w:t>P</w:t>
      </w:r>
      <w:r w:rsidR="00E765C6" w:rsidRPr="009512D9">
        <w:rPr>
          <w:rFonts w:ascii="Cambria" w:hAnsi="Cambria"/>
          <w:b/>
        </w:rPr>
        <w:t>rirast novega gradiva</w:t>
      </w:r>
    </w:p>
    <w:p w:rsidR="00EA6857" w:rsidRPr="003F2D12" w:rsidRDefault="00EA6857" w:rsidP="001A1828">
      <w:pPr>
        <w:jc w:val="both"/>
        <w:rPr>
          <w:rFonts w:ascii="Cambria" w:hAnsi="Cambria"/>
        </w:rPr>
      </w:pPr>
      <w:r w:rsidRPr="003F2D12">
        <w:rPr>
          <w:rFonts w:ascii="Cambria" w:hAnsi="Cambria"/>
        </w:rPr>
        <w:t xml:space="preserve">Standardi predpisujejo, da knjižnica, ki dosega standard za knjižnično zbirko po sestavi, aktualnosti in obsegu, dopolnjuje knjižnično zbirko z letnim prirastom z najmanj 250 izvodov knjig </w:t>
      </w:r>
      <w:r w:rsidR="00952729">
        <w:rPr>
          <w:rFonts w:ascii="Cambria" w:hAnsi="Cambria"/>
        </w:rPr>
        <w:t xml:space="preserve">in brošur </w:t>
      </w:r>
      <w:r w:rsidRPr="003F2D12">
        <w:rPr>
          <w:rFonts w:ascii="Cambria" w:hAnsi="Cambria"/>
        </w:rPr>
        <w:t>na 1000 prebivalce</w:t>
      </w:r>
      <w:r w:rsidR="00952729">
        <w:rPr>
          <w:rFonts w:ascii="Cambria" w:hAnsi="Cambria"/>
        </w:rPr>
        <w:t>v.</w:t>
      </w:r>
      <w:r w:rsidR="00AA3DC5">
        <w:rPr>
          <w:rFonts w:ascii="Cambria" w:hAnsi="Cambria"/>
        </w:rPr>
        <w:t xml:space="preserve"> Glede na višino namenskih  sredstev  za nakup </w:t>
      </w:r>
      <w:r w:rsidRPr="003F2D12">
        <w:rPr>
          <w:rFonts w:ascii="Cambria" w:hAnsi="Cambria"/>
        </w:rPr>
        <w:t xml:space="preserve"> s stra</w:t>
      </w:r>
      <w:r w:rsidR="0008662E">
        <w:rPr>
          <w:rFonts w:ascii="Cambria" w:hAnsi="Cambria"/>
        </w:rPr>
        <w:t>ni</w:t>
      </w:r>
      <w:r w:rsidRPr="003F2D12">
        <w:rPr>
          <w:rFonts w:ascii="Cambria" w:hAnsi="Cambria"/>
        </w:rPr>
        <w:t xml:space="preserve"> Ministrstva za kulturo kot tudi občin</w:t>
      </w:r>
      <w:r w:rsidR="001A1828">
        <w:rPr>
          <w:rFonts w:ascii="Cambria" w:hAnsi="Cambria"/>
        </w:rPr>
        <w:t xml:space="preserve"> ter ceno knjige</w:t>
      </w:r>
      <w:r w:rsidRPr="003F2D12">
        <w:rPr>
          <w:rFonts w:ascii="Cambria" w:hAnsi="Cambria"/>
        </w:rPr>
        <w:t>, je ta</w:t>
      </w:r>
      <w:r w:rsidR="007C662A">
        <w:rPr>
          <w:rFonts w:ascii="Cambria" w:hAnsi="Cambria"/>
        </w:rPr>
        <w:t xml:space="preserve">kšno načrtovanje nerealno, zato </w:t>
      </w:r>
      <w:r w:rsidR="001A1828">
        <w:rPr>
          <w:rFonts w:ascii="Cambria" w:hAnsi="Cambria"/>
        </w:rPr>
        <w:t xml:space="preserve">realno lahko </w:t>
      </w:r>
      <w:r w:rsidR="007C662A">
        <w:rPr>
          <w:rFonts w:ascii="Cambria" w:hAnsi="Cambria"/>
        </w:rPr>
        <w:t>načrtujemo po pravilniku o pogojih za izvajanje knjižnične dejavnosti, ki  določa minimalne pogoje prirasta novega gradiva.</w:t>
      </w:r>
      <w:r w:rsidR="00952729">
        <w:rPr>
          <w:rFonts w:ascii="Cambria" w:hAnsi="Cambria"/>
        </w:rPr>
        <w:t xml:space="preserve"> Stopnja prirasta knjižničnega gradiva je praviloma usklajena s stopnjo odpisa, da se zagotovi primeren obseg, aktualnost in kakovost knjižnične zbirke.</w:t>
      </w:r>
    </w:p>
    <w:p w:rsidR="00EA6857" w:rsidRPr="009512D9" w:rsidRDefault="00222480" w:rsidP="00EA6857">
      <w:pPr>
        <w:rPr>
          <w:rFonts w:ascii="Cambria" w:hAnsi="Cambria"/>
          <w:b/>
        </w:rPr>
      </w:pPr>
      <w:r>
        <w:rPr>
          <w:rFonts w:ascii="Cambria" w:hAnsi="Cambria"/>
          <w:b/>
        </w:rPr>
        <w:t>7</w:t>
      </w:r>
      <w:r w:rsidR="00092280">
        <w:rPr>
          <w:rFonts w:ascii="Cambria" w:hAnsi="Cambria"/>
          <w:b/>
        </w:rPr>
        <w:t xml:space="preserve">.5.1 </w:t>
      </w:r>
      <w:r w:rsidR="00EA6857" w:rsidRPr="009512D9">
        <w:rPr>
          <w:rFonts w:ascii="Cambria" w:hAnsi="Cambria"/>
          <w:b/>
        </w:rPr>
        <w:t xml:space="preserve"> </w:t>
      </w:r>
      <w:r w:rsidR="00E765C6">
        <w:rPr>
          <w:rFonts w:ascii="Cambria" w:hAnsi="Cambria"/>
          <w:b/>
        </w:rPr>
        <w:t>I</w:t>
      </w:r>
      <w:r w:rsidR="00E765C6" w:rsidRPr="009512D9">
        <w:rPr>
          <w:rFonts w:ascii="Cambria" w:hAnsi="Cambria"/>
          <w:b/>
        </w:rPr>
        <w:t>zbor knjižničnega gradiva</w:t>
      </w:r>
      <w:r w:rsidR="00092280">
        <w:rPr>
          <w:rFonts w:ascii="Cambria" w:hAnsi="Cambria"/>
          <w:b/>
        </w:rPr>
        <w:t xml:space="preserve"> glede na vrsto</w:t>
      </w:r>
    </w:p>
    <w:p w:rsidR="00EA6857" w:rsidRPr="003F2D12" w:rsidRDefault="00EA6857" w:rsidP="001A1828">
      <w:pPr>
        <w:jc w:val="both"/>
        <w:rPr>
          <w:rFonts w:ascii="Cambria" w:hAnsi="Cambria"/>
        </w:rPr>
      </w:pPr>
      <w:r w:rsidRPr="003F2D12">
        <w:rPr>
          <w:rFonts w:ascii="Cambria" w:hAnsi="Cambria"/>
        </w:rPr>
        <w:t xml:space="preserve">V zbirko uvrščamo knjižno in neknjižno gradivo. Knjižno gradivo zajemajo monografske in serijske publikacije: knjige, brošure, časopisi, časniki, almanahi, koledarji, zborniki, disertacije, patenti standardi. Med neknjižno gradivo uvrščamo: kartografsko gradivo, slikovno gradivo (grafike, slike, fotografije, plakati), rokopisno gradivo, glasbene tiske, </w:t>
      </w:r>
      <w:r w:rsidR="00092280">
        <w:rPr>
          <w:rFonts w:ascii="Cambria" w:hAnsi="Cambria"/>
        </w:rPr>
        <w:t>mikrooblike, AV</w:t>
      </w:r>
      <w:r w:rsidRPr="003F2D12">
        <w:rPr>
          <w:rFonts w:ascii="Cambria" w:hAnsi="Cambria"/>
        </w:rPr>
        <w:t xml:space="preserve"> gradivo, elektronske vire, drobni tisk, igrače, multimedijski kompleti, itd. </w:t>
      </w:r>
    </w:p>
    <w:p w:rsidR="00EA6857" w:rsidRPr="009512D9" w:rsidRDefault="00222480" w:rsidP="00EA6857">
      <w:pPr>
        <w:rPr>
          <w:rFonts w:ascii="Cambria" w:hAnsi="Cambria"/>
          <w:b/>
        </w:rPr>
      </w:pPr>
      <w:r>
        <w:rPr>
          <w:rFonts w:ascii="Cambria" w:hAnsi="Cambria"/>
          <w:b/>
        </w:rPr>
        <w:t>7</w:t>
      </w:r>
      <w:r w:rsidR="00092280">
        <w:rPr>
          <w:rFonts w:ascii="Cambria" w:hAnsi="Cambria"/>
          <w:b/>
        </w:rPr>
        <w:t>.5</w:t>
      </w:r>
      <w:r w:rsidR="00EA6857" w:rsidRPr="009512D9">
        <w:rPr>
          <w:rFonts w:ascii="Cambria" w:hAnsi="Cambria"/>
          <w:b/>
        </w:rPr>
        <w:t>.</w:t>
      </w:r>
      <w:r w:rsidR="00E765C6">
        <w:rPr>
          <w:rFonts w:ascii="Cambria" w:hAnsi="Cambria"/>
          <w:b/>
        </w:rPr>
        <w:t>2 I</w:t>
      </w:r>
      <w:r w:rsidR="00E765C6" w:rsidRPr="009512D9">
        <w:rPr>
          <w:rFonts w:ascii="Cambria" w:hAnsi="Cambria"/>
          <w:b/>
        </w:rPr>
        <w:t>zbor glede na obliko knjižničnega gradiva</w:t>
      </w:r>
    </w:p>
    <w:p w:rsidR="00222480" w:rsidRPr="00AA3DC5" w:rsidRDefault="00EA6857" w:rsidP="001A1828">
      <w:pPr>
        <w:jc w:val="both"/>
        <w:rPr>
          <w:rFonts w:ascii="Cambria" w:hAnsi="Cambria"/>
        </w:rPr>
      </w:pPr>
      <w:r w:rsidRPr="003F2D12">
        <w:rPr>
          <w:rFonts w:ascii="Cambria" w:hAnsi="Cambria"/>
        </w:rPr>
        <w:t xml:space="preserve">V preteklosti so bila informacije dostopne samo v tiskani obliki, s tehnološkim  razvojem  so tudi na tem področju neprestane spremembe oblik nosilcev informacij. V zbirko uvrščamo: knjige s trdo in mehko vezavo, brošure, učbenike, priročnike, sinopsise, drobne tiske, filme, časnike, časopise, DVD-je, CD-je, zvočne in elektronske knjige, gradivo v velikem tisku, gradivo v brajici, plakate, slikovno </w:t>
      </w:r>
      <w:r w:rsidR="00AA3DC5">
        <w:rPr>
          <w:rFonts w:ascii="Cambria" w:hAnsi="Cambria"/>
        </w:rPr>
        <w:t>gradivo, kartografsko gradivo,  rokopise</w:t>
      </w:r>
      <w:r w:rsidRPr="003F2D12">
        <w:rPr>
          <w:rFonts w:ascii="Cambria" w:hAnsi="Cambria"/>
        </w:rPr>
        <w:t>, glasbene tiske itd.</w:t>
      </w:r>
    </w:p>
    <w:p w:rsidR="00EA6857" w:rsidRPr="00DA559B" w:rsidRDefault="00222480" w:rsidP="00EA6857">
      <w:pPr>
        <w:rPr>
          <w:rFonts w:ascii="Cambria" w:hAnsi="Cambria"/>
          <w:b/>
        </w:rPr>
      </w:pPr>
      <w:r>
        <w:rPr>
          <w:rFonts w:ascii="Cambria" w:hAnsi="Cambria"/>
          <w:b/>
        </w:rPr>
        <w:t>7</w:t>
      </w:r>
      <w:r w:rsidR="00AA3DC5">
        <w:rPr>
          <w:rFonts w:ascii="Cambria" w:hAnsi="Cambria"/>
          <w:b/>
        </w:rPr>
        <w:t>.5</w:t>
      </w:r>
      <w:r w:rsidR="00E765C6">
        <w:rPr>
          <w:rFonts w:ascii="Cambria" w:hAnsi="Cambria"/>
          <w:b/>
        </w:rPr>
        <w:t>.3</w:t>
      </w:r>
      <w:r w:rsidR="00EA6857" w:rsidRPr="00DA559B">
        <w:rPr>
          <w:rFonts w:ascii="Cambria" w:hAnsi="Cambria"/>
          <w:b/>
        </w:rPr>
        <w:t xml:space="preserve"> </w:t>
      </w:r>
      <w:r w:rsidR="00E765C6">
        <w:rPr>
          <w:rFonts w:ascii="Cambria" w:hAnsi="Cambria"/>
          <w:b/>
        </w:rPr>
        <w:t>I</w:t>
      </w:r>
      <w:r w:rsidR="00E765C6" w:rsidRPr="00DA559B">
        <w:rPr>
          <w:rFonts w:ascii="Cambria" w:hAnsi="Cambria"/>
          <w:b/>
        </w:rPr>
        <w:t>zbor knjig</w:t>
      </w:r>
    </w:p>
    <w:p w:rsidR="00AA3DC5" w:rsidRPr="009562AB" w:rsidRDefault="00EA6857" w:rsidP="001A1828">
      <w:pPr>
        <w:jc w:val="both"/>
        <w:rPr>
          <w:rFonts w:ascii="Cambria" w:hAnsi="Cambria"/>
        </w:rPr>
      </w:pPr>
      <w:r w:rsidRPr="003F2D12">
        <w:rPr>
          <w:rFonts w:ascii="Cambria" w:hAnsi="Cambria"/>
        </w:rPr>
        <w:t>Kriteriji, ki vplivajo na izbor leposlovja in strokovnih knjig so: vsebina in njena verodostojnost, estetska vrednost pri literarnih delih, pomen avtorja, založnika, urednika, predstavitev področij in zastopanost gradiva v zbirki,</w:t>
      </w:r>
      <w:r w:rsidR="00AA3DC5">
        <w:rPr>
          <w:rFonts w:ascii="Cambria" w:hAnsi="Cambria"/>
        </w:rPr>
        <w:t xml:space="preserve"> opombe,</w:t>
      </w:r>
      <w:r w:rsidRPr="003F2D12">
        <w:rPr>
          <w:rFonts w:ascii="Cambria" w:hAnsi="Cambria"/>
        </w:rPr>
        <w:t xml:space="preserve"> stil pisanja, berljivost</w:t>
      </w:r>
      <w:r w:rsidR="00AA3DC5">
        <w:rPr>
          <w:rFonts w:ascii="Cambria" w:hAnsi="Cambria"/>
        </w:rPr>
        <w:t>, interes prebivalcev, zastopanost posameznega vsebinskega področja v zbirki, cena</w:t>
      </w:r>
      <w:r w:rsidRPr="003F2D12">
        <w:rPr>
          <w:rFonts w:ascii="Cambria" w:hAnsi="Cambria"/>
        </w:rPr>
        <w:t>.</w:t>
      </w:r>
    </w:p>
    <w:p w:rsidR="00EA6857" w:rsidRPr="00DA559B" w:rsidRDefault="00222480" w:rsidP="00EA6857">
      <w:pPr>
        <w:rPr>
          <w:rFonts w:ascii="Cambria" w:hAnsi="Cambria"/>
          <w:b/>
        </w:rPr>
      </w:pPr>
      <w:r>
        <w:rPr>
          <w:rFonts w:ascii="Cambria" w:hAnsi="Cambria"/>
          <w:b/>
        </w:rPr>
        <w:t>7</w:t>
      </w:r>
      <w:r w:rsidR="00AA3DC5">
        <w:rPr>
          <w:rFonts w:ascii="Cambria" w:hAnsi="Cambria"/>
          <w:b/>
        </w:rPr>
        <w:t>.5</w:t>
      </w:r>
      <w:r w:rsidR="00E765C6">
        <w:rPr>
          <w:rFonts w:ascii="Cambria" w:hAnsi="Cambria"/>
          <w:b/>
        </w:rPr>
        <w:t>.4</w:t>
      </w:r>
      <w:r w:rsidR="00EA6857" w:rsidRPr="00DA559B">
        <w:rPr>
          <w:rFonts w:ascii="Cambria" w:hAnsi="Cambria"/>
          <w:b/>
        </w:rPr>
        <w:t xml:space="preserve"> </w:t>
      </w:r>
      <w:r w:rsidR="00E765C6">
        <w:rPr>
          <w:rFonts w:ascii="Cambria" w:hAnsi="Cambria"/>
          <w:b/>
        </w:rPr>
        <w:t>I</w:t>
      </w:r>
      <w:r w:rsidR="00E765C6" w:rsidRPr="00DA559B">
        <w:rPr>
          <w:rFonts w:ascii="Cambria" w:hAnsi="Cambria"/>
          <w:b/>
        </w:rPr>
        <w:t>zbor serijskih publikacij</w:t>
      </w:r>
    </w:p>
    <w:p w:rsidR="00D617BC" w:rsidRPr="003F2D12" w:rsidRDefault="00040D73" w:rsidP="00EA6857">
      <w:pPr>
        <w:rPr>
          <w:rFonts w:ascii="Cambria" w:hAnsi="Cambria"/>
        </w:rPr>
      </w:pPr>
      <w:r>
        <w:rPr>
          <w:rFonts w:ascii="Cambria" w:hAnsi="Cambria"/>
        </w:rPr>
        <w:t xml:space="preserve">Pri izboru serijskih </w:t>
      </w:r>
      <w:r w:rsidR="00EA6857" w:rsidRPr="003F2D12">
        <w:rPr>
          <w:rFonts w:ascii="Cambria" w:hAnsi="Cambria"/>
        </w:rPr>
        <w:t>publik</w:t>
      </w:r>
      <w:r>
        <w:rPr>
          <w:rFonts w:ascii="Cambria" w:hAnsi="Cambria"/>
        </w:rPr>
        <w:t>acij spremljamo naslove, ki so</w:t>
      </w:r>
      <w:r w:rsidR="00D617BC">
        <w:rPr>
          <w:rFonts w:ascii="Cambria" w:hAnsi="Cambria"/>
        </w:rPr>
        <w:t xml:space="preserve"> temeljni za posamezna področja in jih imamo</w:t>
      </w:r>
      <w:r>
        <w:rPr>
          <w:rFonts w:ascii="Cambria" w:hAnsi="Cambria"/>
        </w:rPr>
        <w:t xml:space="preserve"> trenutno naroč</w:t>
      </w:r>
      <w:r w:rsidR="00D617BC">
        <w:rPr>
          <w:rFonts w:ascii="Cambria" w:hAnsi="Cambria"/>
        </w:rPr>
        <w:t>ene, ter</w:t>
      </w:r>
      <w:r>
        <w:rPr>
          <w:rFonts w:ascii="Cambria" w:hAnsi="Cambria"/>
        </w:rPr>
        <w:t xml:space="preserve"> naslov</w:t>
      </w:r>
      <w:r w:rsidR="00D617BC">
        <w:rPr>
          <w:rFonts w:ascii="Cambria" w:hAnsi="Cambria"/>
        </w:rPr>
        <w:t>e, ki so na trgu novi ali so po njih uporabniki poizvedovali, in smo jih zato naročali po medknjižnični izposoji</w:t>
      </w:r>
      <w:r w:rsidR="00EA6857" w:rsidRPr="003F2D12">
        <w:rPr>
          <w:rFonts w:ascii="Cambria" w:hAnsi="Cambria"/>
        </w:rPr>
        <w:t xml:space="preserve">.  </w:t>
      </w:r>
    </w:p>
    <w:p w:rsidR="00EA6857" w:rsidRPr="00DA559B" w:rsidRDefault="00222480" w:rsidP="00EA6857">
      <w:pPr>
        <w:rPr>
          <w:rFonts w:ascii="Cambria" w:hAnsi="Cambria"/>
          <w:b/>
        </w:rPr>
      </w:pPr>
      <w:r>
        <w:rPr>
          <w:rFonts w:ascii="Cambria" w:hAnsi="Cambria"/>
          <w:b/>
        </w:rPr>
        <w:t>7</w:t>
      </w:r>
      <w:r w:rsidR="00AA3DC5">
        <w:rPr>
          <w:rFonts w:ascii="Cambria" w:hAnsi="Cambria"/>
          <w:b/>
        </w:rPr>
        <w:t>.5</w:t>
      </w:r>
      <w:r w:rsidR="007F46AA">
        <w:rPr>
          <w:rFonts w:ascii="Cambria" w:hAnsi="Cambria"/>
          <w:b/>
        </w:rPr>
        <w:t>.5</w:t>
      </w:r>
      <w:r w:rsidR="00EA6857" w:rsidRPr="00DA559B">
        <w:rPr>
          <w:rFonts w:ascii="Cambria" w:hAnsi="Cambria"/>
          <w:b/>
        </w:rPr>
        <w:t xml:space="preserve"> </w:t>
      </w:r>
      <w:r w:rsidR="00E765C6">
        <w:rPr>
          <w:rFonts w:ascii="Cambria" w:hAnsi="Cambria"/>
          <w:b/>
        </w:rPr>
        <w:t>I</w:t>
      </w:r>
      <w:r w:rsidR="00E765C6" w:rsidRPr="00DA559B">
        <w:rPr>
          <w:rFonts w:ascii="Cambria" w:hAnsi="Cambria"/>
          <w:b/>
        </w:rPr>
        <w:t>zbor neknjižnega gradiva</w:t>
      </w:r>
    </w:p>
    <w:p w:rsidR="00EA6857" w:rsidRPr="003F2D12" w:rsidRDefault="00EA6857" w:rsidP="00EA6857">
      <w:pPr>
        <w:rPr>
          <w:rFonts w:ascii="Cambria" w:hAnsi="Cambria"/>
        </w:rPr>
      </w:pPr>
      <w:r w:rsidRPr="003F2D12">
        <w:rPr>
          <w:rFonts w:ascii="Cambria" w:hAnsi="Cambria"/>
        </w:rPr>
        <w:t>Pri izboru neknjižnega gradiva upoštevamo, ali bo gradivo namenjeno izposoji na dom ali za uporabo v knjižnici, ali je namenjeno otrokom ali odraslim, je namenjeno formalnemu izobraževanju in novim spoznanjem  ali razvedrilu.</w:t>
      </w:r>
      <w:r w:rsidR="007F46AA">
        <w:rPr>
          <w:rFonts w:ascii="Cambria" w:hAnsi="Cambria"/>
        </w:rPr>
        <w:t xml:space="preserve"> </w:t>
      </w:r>
    </w:p>
    <w:p w:rsidR="00EA6857" w:rsidRPr="00DA559B" w:rsidRDefault="00222480" w:rsidP="00EA6857">
      <w:pPr>
        <w:rPr>
          <w:rFonts w:ascii="Cambria" w:hAnsi="Cambria"/>
          <w:b/>
        </w:rPr>
      </w:pPr>
      <w:r>
        <w:rPr>
          <w:rFonts w:ascii="Cambria" w:hAnsi="Cambria"/>
          <w:b/>
        </w:rPr>
        <w:t>7</w:t>
      </w:r>
      <w:r w:rsidR="007F46AA">
        <w:rPr>
          <w:rFonts w:ascii="Cambria" w:hAnsi="Cambria"/>
          <w:b/>
        </w:rPr>
        <w:t>.5</w:t>
      </w:r>
      <w:r w:rsidR="001061C0">
        <w:rPr>
          <w:rFonts w:ascii="Cambria" w:hAnsi="Cambria"/>
          <w:b/>
        </w:rPr>
        <w:t>.6</w:t>
      </w:r>
      <w:r w:rsidR="00EA6857" w:rsidRPr="00DA559B">
        <w:rPr>
          <w:rFonts w:ascii="Cambria" w:hAnsi="Cambria"/>
          <w:b/>
        </w:rPr>
        <w:t xml:space="preserve"> </w:t>
      </w:r>
      <w:r w:rsidR="001061C0">
        <w:rPr>
          <w:rFonts w:ascii="Cambria" w:hAnsi="Cambria"/>
          <w:b/>
        </w:rPr>
        <w:t>I</w:t>
      </w:r>
      <w:r w:rsidR="001061C0" w:rsidRPr="00DA559B">
        <w:rPr>
          <w:rFonts w:ascii="Cambria" w:hAnsi="Cambria"/>
          <w:b/>
        </w:rPr>
        <w:t>zbor elektronskih publikacij</w:t>
      </w:r>
    </w:p>
    <w:p w:rsidR="00A20ED2" w:rsidRDefault="00EA6857" w:rsidP="001A1828">
      <w:pPr>
        <w:jc w:val="both"/>
        <w:rPr>
          <w:rFonts w:ascii="Cambria" w:hAnsi="Cambria"/>
        </w:rPr>
      </w:pPr>
      <w:r w:rsidRPr="003F2D12">
        <w:rPr>
          <w:rFonts w:ascii="Cambria" w:hAnsi="Cambria"/>
        </w:rPr>
        <w:t xml:space="preserve">Odločitev za izbor temelji na vsebinskih izhodiščih, ki veljajo za ostalo tradicionalno  knjižnično gradivo. Še posebej je pri teh virih pomemben  dostop in omejitve uporabe  za knjižnico in uporabnika, način uporabe, cena ipd.  </w:t>
      </w:r>
    </w:p>
    <w:p w:rsidR="001A1828" w:rsidRPr="001A1828" w:rsidRDefault="001A1828" w:rsidP="001A1828">
      <w:pPr>
        <w:jc w:val="both"/>
        <w:rPr>
          <w:rFonts w:ascii="Cambria" w:hAnsi="Cambria"/>
        </w:rPr>
      </w:pPr>
    </w:p>
    <w:p w:rsidR="00D31555" w:rsidRDefault="00222480" w:rsidP="00EA6857">
      <w:pPr>
        <w:rPr>
          <w:rFonts w:ascii="Cambria" w:hAnsi="Cambria"/>
          <w:b/>
        </w:rPr>
      </w:pPr>
      <w:r>
        <w:rPr>
          <w:rFonts w:ascii="Cambria" w:hAnsi="Cambria"/>
          <w:b/>
        </w:rPr>
        <w:t>8</w:t>
      </w:r>
      <w:r w:rsidR="001061C0">
        <w:rPr>
          <w:rFonts w:ascii="Cambria" w:hAnsi="Cambria"/>
          <w:b/>
        </w:rPr>
        <w:t xml:space="preserve"> </w:t>
      </w:r>
      <w:r w:rsidR="00D31555">
        <w:rPr>
          <w:rFonts w:ascii="Cambria" w:hAnsi="Cambria"/>
          <w:b/>
        </w:rPr>
        <w:t xml:space="preserve"> POSEBNE ZBIRKE</w:t>
      </w:r>
    </w:p>
    <w:p w:rsidR="00A20ED2" w:rsidRPr="00D31555" w:rsidRDefault="00A20ED2" w:rsidP="00EA6857">
      <w:pPr>
        <w:rPr>
          <w:rFonts w:ascii="Cambria" w:hAnsi="Cambria"/>
          <w:b/>
        </w:rPr>
      </w:pPr>
      <w:r>
        <w:rPr>
          <w:rFonts w:ascii="Cambria" w:hAnsi="Cambria"/>
          <w:b/>
        </w:rPr>
        <w:t>Domoznanska zbirka</w:t>
      </w:r>
    </w:p>
    <w:p w:rsidR="00393F7F" w:rsidRDefault="00EA6857" w:rsidP="001A1828">
      <w:pPr>
        <w:jc w:val="both"/>
        <w:rPr>
          <w:rFonts w:ascii="Cambria" w:hAnsi="Cambria"/>
        </w:rPr>
      </w:pPr>
      <w:r w:rsidRPr="003F2D12">
        <w:rPr>
          <w:rFonts w:ascii="Cambria" w:hAnsi="Cambria"/>
        </w:rPr>
        <w:t>Knjižnica gradi domoznansko zbirko</w:t>
      </w:r>
      <w:r w:rsidR="0014533B">
        <w:rPr>
          <w:rFonts w:ascii="Cambria" w:hAnsi="Cambria"/>
        </w:rPr>
        <w:t xml:space="preserve"> za  podporo raziskovanju, zanimanju, razumevanju, ohranjanju vrednot in gradnji identitete lokalnega okolja</w:t>
      </w:r>
      <w:r w:rsidRPr="003F2D12">
        <w:rPr>
          <w:rFonts w:ascii="Cambria" w:hAnsi="Cambria"/>
        </w:rPr>
        <w:t>. Zbirka ob</w:t>
      </w:r>
      <w:r w:rsidR="00A20ED2">
        <w:rPr>
          <w:rFonts w:ascii="Cambria" w:hAnsi="Cambria"/>
        </w:rPr>
        <w:t>sega preko 2000 enot primarnega in sekundarnega domoznanskega</w:t>
      </w:r>
      <w:r w:rsidRPr="003F2D12">
        <w:rPr>
          <w:rFonts w:ascii="Cambria" w:hAnsi="Cambria"/>
        </w:rPr>
        <w:t xml:space="preserve"> gradiva.</w:t>
      </w:r>
      <w:r w:rsidR="00D31555">
        <w:rPr>
          <w:rFonts w:ascii="Cambria" w:hAnsi="Cambria"/>
        </w:rPr>
        <w:t xml:space="preserve">  </w:t>
      </w:r>
    </w:p>
    <w:p w:rsidR="0011423D" w:rsidRDefault="00D56E4B" w:rsidP="001A1828">
      <w:pPr>
        <w:jc w:val="both"/>
        <w:rPr>
          <w:rFonts w:ascii="Cambria" w:hAnsi="Cambria"/>
        </w:rPr>
      </w:pPr>
      <w:r>
        <w:rPr>
          <w:rFonts w:ascii="Cambria" w:hAnsi="Cambria"/>
        </w:rPr>
        <w:t xml:space="preserve">Knjižnica je v skladu s sklepom </w:t>
      </w:r>
      <w:r w:rsidR="00A3596F">
        <w:rPr>
          <w:rFonts w:ascii="Cambria" w:hAnsi="Cambria"/>
        </w:rPr>
        <w:t xml:space="preserve">občin ustanoviteljic </w:t>
      </w:r>
      <w:r>
        <w:rPr>
          <w:rFonts w:ascii="Cambria" w:hAnsi="Cambria"/>
        </w:rPr>
        <w:t>o financiranju</w:t>
      </w:r>
      <w:r w:rsidR="00A3596F">
        <w:rPr>
          <w:rFonts w:ascii="Cambria" w:hAnsi="Cambria"/>
        </w:rPr>
        <w:t xml:space="preserve"> knjižnice od leta 2010 tudi </w:t>
      </w:r>
      <w:r>
        <w:rPr>
          <w:rFonts w:ascii="Cambria" w:hAnsi="Cambria"/>
        </w:rPr>
        <w:t xml:space="preserve"> založnica dveh domoznanskih publikacij</w:t>
      </w:r>
      <w:r w:rsidR="00A3596F">
        <w:rPr>
          <w:rFonts w:ascii="Cambria" w:hAnsi="Cambria"/>
        </w:rPr>
        <w:t>, in sicer</w:t>
      </w:r>
      <w:r w:rsidR="00393F7F">
        <w:rPr>
          <w:rFonts w:ascii="Cambria" w:hAnsi="Cambria"/>
        </w:rPr>
        <w:t xml:space="preserve"> Zbornik</w:t>
      </w:r>
      <w:r w:rsidR="00A3596F">
        <w:rPr>
          <w:rFonts w:ascii="Cambria" w:hAnsi="Cambria"/>
        </w:rPr>
        <w:t>a</w:t>
      </w:r>
      <w:r w:rsidR="00393F7F">
        <w:rPr>
          <w:rFonts w:ascii="Cambria" w:hAnsi="Cambria"/>
        </w:rPr>
        <w:t xml:space="preserve"> občin Grosuplje, Ivančna Gorica, Dobrepolje</w:t>
      </w:r>
      <w:r w:rsidR="00A3596F">
        <w:rPr>
          <w:rFonts w:ascii="Cambria" w:hAnsi="Cambria"/>
        </w:rPr>
        <w:t xml:space="preserve">  ter Domoznanske zbirke</w:t>
      </w:r>
      <w:r w:rsidR="0011423D">
        <w:rPr>
          <w:rFonts w:ascii="Cambria" w:hAnsi="Cambria"/>
        </w:rPr>
        <w:t xml:space="preserve"> občin Grosuplje, Ivančna Gorica, Dobrepolje</w:t>
      </w:r>
      <w:r w:rsidR="00A3596F">
        <w:rPr>
          <w:rFonts w:ascii="Cambria" w:hAnsi="Cambria"/>
        </w:rPr>
        <w:t>.</w:t>
      </w:r>
    </w:p>
    <w:p w:rsidR="00487EC7" w:rsidRDefault="00487EC7" w:rsidP="00EA6857">
      <w:pPr>
        <w:rPr>
          <w:rFonts w:ascii="Cambria" w:hAnsi="Cambria"/>
          <w:b/>
        </w:rPr>
      </w:pPr>
      <w:r w:rsidRPr="00487EC7">
        <w:rPr>
          <w:rFonts w:ascii="Cambria" w:hAnsi="Cambria"/>
          <w:b/>
        </w:rPr>
        <w:t>Gradivo za dislektike</w:t>
      </w:r>
      <w:r>
        <w:rPr>
          <w:rFonts w:ascii="Cambria" w:hAnsi="Cambria"/>
          <w:b/>
        </w:rPr>
        <w:t xml:space="preserve"> </w:t>
      </w:r>
    </w:p>
    <w:p w:rsidR="00F36617" w:rsidRDefault="00487EC7" w:rsidP="001A1828">
      <w:pPr>
        <w:spacing w:after="0"/>
        <w:jc w:val="both"/>
        <w:rPr>
          <w:rFonts w:ascii="Cambria" w:hAnsi="Cambria"/>
        </w:rPr>
      </w:pPr>
      <w:r>
        <w:rPr>
          <w:rFonts w:ascii="Cambria" w:hAnsi="Cambria"/>
        </w:rPr>
        <w:t xml:space="preserve">Na mladinskem oddelku knjižnica </w:t>
      </w:r>
      <w:r w:rsidR="00F36617">
        <w:rPr>
          <w:rFonts w:ascii="Cambria" w:hAnsi="Cambria"/>
        </w:rPr>
        <w:t xml:space="preserve">gradi zbirko </w:t>
      </w:r>
      <w:r w:rsidR="001A1828">
        <w:rPr>
          <w:rFonts w:ascii="Cambria" w:hAnsi="Cambria"/>
        </w:rPr>
        <w:t xml:space="preserve">knjižničnega </w:t>
      </w:r>
      <w:r w:rsidR="00F36617">
        <w:rPr>
          <w:rFonts w:ascii="Cambria" w:hAnsi="Cambria"/>
        </w:rPr>
        <w:t>gradiva za pomoč pri reševanju specifičnih potreb uporabnikov zaradi disleksije.</w:t>
      </w:r>
    </w:p>
    <w:p w:rsidR="00487EC7" w:rsidRPr="00487EC7" w:rsidRDefault="00487EC7" w:rsidP="00487EC7">
      <w:pPr>
        <w:spacing w:after="0"/>
        <w:rPr>
          <w:rFonts w:ascii="Cambria" w:hAnsi="Cambria"/>
          <w:b/>
        </w:rPr>
      </w:pPr>
      <w:r>
        <w:rPr>
          <w:rFonts w:ascii="Cambria" w:hAnsi="Cambria"/>
        </w:rPr>
        <w:t xml:space="preserve"> </w:t>
      </w:r>
    </w:p>
    <w:p w:rsidR="00A20ED2" w:rsidRPr="00A20ED2" w:rsidRDefault="00A20ED2" w:rsidP="00EA6857">
      <w:pPr>
        <w:rPr>
          <w:rFonts w:ascii="Cambria" w:hAnsi="Cambria"/>
          <w:b/>
        </w:rPr>
      </w:pPr>
      <w:r w:rsidRPr="00A20ED2">
        <w:rPr>
          <w:rFonts w:ascii="Cambria" w:hAnsi="Cambria"/>
          <w:b/>
        </w:rPr>
        <w:t>Knjižnica igrač</w:t>
      </w:r>
    </w:p>
    <w:p w:rsidR="00F36617" w:rsidRPr="00486A35" w:rsidRDefault="00D56E4B" w:rsidP="001A1828">
      <w:pPr>
        <w:jc w:val="both"/>
        <w:rPr>
          <w:rFonts w:ascii="Cambria" w:hAnsi="Cambria"/>
        </w:rPr>
      </w:pPr>
      <w:r>
        <w:rPr>
          <w:rFonts w:ascii="Cambria" w:hAnsi="Cambria"/>
        </w:rPr>
        <w:t>Knjižnica</w:t>
      </w:r>
      <w:r w:rsidR="00A3596F">
        <w:rPr>
          <w:rFonts w:ascii="Cambria" w:hAnsi="Cambria"/>
        </w:rPr>
        <w:t xml:space="preserve"> ima za namen uporabe v knjižnici in za izposojo zbirko  kakovostnih  igrač, ki jih je pridobila s sodelovanjem  v projektu </w:t>
      </w:r>
      <w:r w:rsidR="00A20ED2">
        <w:rPr>
          <w:rFonts w:ascii="Cambria" w:hAnsi="Cambria"/>
        </w:rPr>
        <w:t xml:space="preserve"> Toys for inclusion. Namenjene so otrokom</w:t>
      </w:r>
      <w:r w:rsidR="001A1828">
        <w:rPr>
          <w:rFonts w:ascii="Cambria" w:hAnsi="Cambria"/>
        </w:rPr>
        <w:t xml:space="preserve"> in njihovim  staršem za medsebojno povezovanje, izobraževanje in sprostitev </w:t>
      </w:r>
      <w:r w:rsidR="00A20ED2">
        <w:rPr>
          <w:rFonts w:ascii="Cambria" w:hAnsi="Cambria"/>
        </w:rPr>
        <w:t>.</w:t>
      </w:r>
    </w:p>
    <w:p w:rsidR="001A1828" w:rsidRDefault="001A1828" w:rsidP="001061C0">
      <w:pPr>
        <w:rPr>
          <w:rFonts w:ascii="Cambria" w:hAnsi="Cambria"/>
          <w:b/>
        </w:rPr>
      </w:pPr>
    </w:p>
    <w:p w:rsidR="001A1828" w:rsidRDefault="001A1828" w:rsidP="001061C0">
      <w:pPr>
        <w:rPr>
          <w:rFonts w:ascii="Cambria" w:hAnsi="Cambria"/>
          <w:b/>
        </w:rPr>
      </w:pPr>
    </w:p>
    <w:p w:rsidR="001061C0" w:rsidRPr="001061C0" w:rsidRDefault="00222480" w:rsidP="001061C0">
      <w:pPr>
        <w:rPr>
          <w:rFonts w:ascii="Cambria" w:hAnsi="Cambria"/>
          <w:b/>
        </w:rPr>
      </w:pPr>
      <w:r>
        <w:rPr>
          <w:rFonts w:ascii="Cambria" w:hAnsi="Cambria"/>
          <w:b/>
        </w:rPr>
        <w:t>9</w:t>
      </w:r>
      <w:r w:rsidR="00797E5B">
        <w:rPr>
          <w:rFonts w:ascii="Cambria" w:hAnsi="Cambria"/>
          <w:b/>
        </w:rPr>
        <w:t xml:space="preserve"> ZAŠČITA KNJIŽNIČNE ZBIRKE</w:t>
      </w:r>
    </w:p>
    <w:p w:rsidR="00E86770" w:rsidRDefault="00797E5B" w:rsidP="00E86770">
      <w:pPr>
        <w:jc w:val="both"/>
        <w:rPr>
          <w:rFonts w:ascii="Cambria" w:hAnsi="Cambria"/>
        </w:rPr>
      </w:pPr>
      <w:r>
        <w:rPr>
          <w:rFonts w:ascii="Cambria" w:hAnsi="Cambria"/>
        </w:rPr>
        <w:t xml:space="preserve">Knjižnično gradivo je v skladu s sprejetimi nacionalnimi pravili strokovno obdelano in vključeno  v vzajemno bibliografsko bazo COBISS.SI. </w:t>
      </w:r>
      <w:r w:rsidR="001061C0" w:rsidRPr="001061C0">
        <w:rPr>
          <w:rFonts w:ascii="Cambria" w:hAnsi="Cambria"/>
        </w:rPr>
        <w:t>Vse knjižnično gradivo knjižnica ustrezno opremi in redno vzdržuje in ščiti z materiali in po postopkih, ki jih priporoča stroka</w:t>
      </w:r>
      <w:r w:rsidR="00DB394A">
        <w:rPr>
          <w:rFonts w:ascii="Cambria" w:hAnsi="Cambria"/>
        </w:rPr>
        <w:t>, da ima daljšo življenjsko dobo</w:t>
      </w:r>
      <w:r w:rsidR="001061C0" w:rsidRPr="001061C0">
        <w:rPr>
          <w:rFonts w:ascii="Cambria" w:hAnsi="Cambria"/>
        </w:rPr>
        <w:t xml:space="preserve">. Gradivo v prostem pristopu mora </w:t>
      </w:r>
      <w:r w:rsidR="00E86770">
        <w:rPr>
          <w:rFonts w:ascii="Cambria" w:hAnsi="Cambria"/>
        </w:rPr>
        <w:t xml:space="preserve">biti v dobrem fizičnem stanju ter </w:t>
      </w:r>
      <w:r w:rsidR="001061C0" w:rsidRPr="001061C0">
        <w:rPr>
          <w:rFonts w:ascii="Cambria" w:hAnsi="Cambria"/>
        </w:rPr>
        <w:t xml:space="preserve"> mora vsebovati  veljavne informacije o signaturi, inventarni številki, lastništvu</w:t>
      </w:r>
      <w:r w:rsidR="00DB394A">
        <w:rPr>
          <w:rFonts w:ascii="Cambria" w:hAnsi="Cambria"/>
        </w:rPr>
        <w:t xml:space="preserve">. </w:t>
      </w:r>
      <w:r w:rsidR="00E86770">
        <w:rPr>
          <w:rFonts w:ascii="Cambria" w:hAnsi="Cambria"/>
        </w:rPr>
        <w:t>Gradivo tudi zaščiti</w:t>
      </w:r>
      <w:r w:rsidR="00B03FD9">
        <w:rPr>
          <w:rFonts w:ascii="Cambria" w:hAnsi="Cambria"/>
        </w:rPr>
        <w:t>mo z RFID tehnologijo</w:t>
      </w:r>
      <w:r w:rsidR="00E86770">
        <w:rPr>
          <w:rFonts w:ascii="Cambria" w:hAnsi="Cambria"/>
        </w:rPr>
        <w:t>, ki pa hkrati tudi služi transakcijam ob izposoji in vračanju gradiva. Ker nimamo svojega zaposlenega knjigoveza, gradivo</w:t>
      </w:r>
      <w:r w:rsidR="00DB394A">
        <w:rPr>
          <w:rFonts w:ascii="Cambria" w:hAnsi="Cambria"/>
        </w:rPr>
        <w:t>, ki ima trajnejšo vrednost in ga ni mogoče</w:t>
      </w:r>
      <w:r w:rsidR="00E86770">
        <w:rPr>
          <w:rFonts w:ascii="Cambria" w:hAnsi="Cambria"/>
        </w:rPr>
        <w:t xml:space="preserve"> več dobiti na tržišču, damo v popravilo zunanjemu</w:t>
      </w:r>
      <w:r w:rsidR="00B71F22">
        <w:rPr>
          <w:rFonts w:ascii="Cambria" w:hAnsi="Cambria"/>
        </w:rPr>
        <w:t xml:space="preserve"> knjigovezu</w:t>
      </w:r>
      <w:r w:rsidR="00E86770">
        <w:rPr>
          <w:rFonts w:ascii="Cambria" w:hAnsi="Cambria"/>
        </w:rPr>
        <w:t xml:space="preserve">. </w:t>
      </w:r>
      <w:r w:rsidR="00F36617">
        <w:rPr>
          <w:rFonts w:ascii="Cambria" w:hAnsi="Cambria"/>
        </w:rPr>
        <w:t xml:space="preserve"> </w:t>
      </w:r>
    </w:p>
    <w:p w:rsidR="00EA6857" w:rsidRPr="00FB29C5" w:rsidRDefault="00222480" w:rsidP="00EA6857">
      <w:pPr>
        <w:rPr>
          <w:rFonts w:ascii="Cambria" w:hAnsi="Cambria"/>
        </w:rPr>
      </w:pPr>
      <w:r>
        <w:rPr>
          <w:rFonts w:ascii="Cambria" w:hAnsi="Cambria"/>
          <w:b/>
        </w:rPr>
        <w:t>10</w:t>
      </w:r>
      <w:r w:rsidR="00FB29C5">
        <w:rPr>
          <w:rFonts w:ascii="Cambria" w:hAnsi="Cambria"/>
          <w:b/>
        </w:rPr>
        <w:t xml:space="preserve"> </w:t>
      </w:r>
      <w:r w:rsidR="00EA6857" w:rsidRPr="00DA559B">
        <w:rPr>
          <w:rFonts w:ascii="Cambria" w:hAnsi="Cambria"/>
          <w:b/>
        </w:rPr>
        <w:t>DAROVI</w:t>
      </w:r>
    </w:p>
    <w:p w:rsidR="00FC7FFB" w:rsidRPr="006D16D3" w:rsidRDefault="00DA3623" w:rsidP="006D16D3">
      <w:pPr>
        <w:jc w:val="both"/>
        <w:rPr>
          <w:rFonts w:ascii="Cambria" w:hAnsi="Cambria"/>
        </w:rPr>
      </w:pPr>
      <w:r>
        <w:rPr>
          <w:rFonts w:ascii="Cambria" w:hAnsi="Cambria"/>
        </w:rPr>
        <w:t xml:space="preserve">Prejem darov je </w:t>
      </w:r>
      <w:r w:rsidR="00B161D0">
        <w:rPr>
          <w:rFonts w:ascii="Cambria" w:hAnsi="Cambria"/>
        </w:rPr>
        <w:t xml:space="preserve"> </w:t>
      </w:r>
      <w:r w:rsidR="00393F7F">
        <w:rPr>
          <w:rFonts w:ascii="Cambria" w:hAnsi="Cambria"/>
        </w:rPr>
        <w:t>eden od načinov pr</w:t>
      </w:r>
      <w:r w:rsidR="00FC7FFB">
        <w:rPr>
          <w:rFonts w:ascii="Cambria" w:hAnsi="Cambria"/>
        </w:rPr>
        <w:t xml:space="preserve">idobivanja knjižničnega gradiva.  </w:t>
      </w:r>
      <w:r w:rsidR="00FC7FFB" w:rsidRPr="00FC7FFB">
        <w:rPr>
          <w:rFonts w:ascii="Cambria" w:hAnsi="Cambria"/>
        </w:rPr>
        <w:t>Uvrstitev gradiva v zbirko je strokovna odločitev</w:t>
      </w:r>
      <w:r w:rsidR="00130CBD">
        <w:rPr>
          <w:rFonts w:ascii="Cambria" w:hAnsi="Cambria"/>
        </w:rPr>
        <w:t xml:space="preserve"> knjižnice v skladu s kriteriji</w:t>
      </w:r>
      <w:r w:rsidR="00FC7FFB" w:rsidRPr="00FC7FFB">
        <w:rPr>
          <w:rFonts w:ascii="Cambria" w:hAnsi="Cambria"/>
        </w:rPr>
        <w:t xml:space="preserve"> aktualnos</w:t>
      </w:r>
      <w:r w:rsidR="000957EE">
        <w:rPr>
          <w:rFonts w:ascii="Cambria" w:hAnsi="Cambria"/>
        </w:rPr>
        <w:t>t</w:t>
      </w:r>
      <w:r w:rsidR="00130CBD">
        <w:rPr>
          <w:rFonts w:ascii="Cambria" w:hAnsi="Cambria"/>
        </w:rPr>
        <w:t>i</w:t>
      </w:r>
      <w:r w:rsidR="000957EE">
        <w:rPr>
          <w:rFonts w:ascii="Cambria" w:hAnsi="Cambria"/>
        </w:rPr>
        <w:t xml:space="preserve"> </w:t>
      </w:r>
      <w:r w:rsidR="00487EC7">
        <w:rPr>
          <w:rFonts w:ascii="Cambria" w:hAnsi="Cambria"/>
        </w:rPr>
        <w:t>in vsebinske</w:t>
      </w:r>
      <w:r w:rsidR="00FC7FFB">
        <w:rPr>
          <w:rFonts w:ascii="Cambria" w:hAnsi="Cambria"/>
        </w:rPr>
        <w:t xml:space="preserve"> primernost</w:t>
      </w:r>
      <w:r w:rsidR="00487EC7">
        <w:rPr>
          <w:rFonts w:ascii="Cambria" w:hAnsi="Cambria"/>
        </w:rPr>
        <w:t>i</w:t>
      </w:r>
      <w:r w:rsidR="00FC7FFB">
        <w:rPr>
          <w:rFonts w:ascii="Cambria" w:hAnsi="Cambria"/>
        </w:rPr>
        <w:t xml:space="preserve"> naslova,</w:t>
      </w:r>
      <w:r w:rsidR="00B71F22">
        <w:rPr>
          <w:rFonts w:ascii="Cambria" w:hAnsi="Cambria"/>
        </w:rPr>
        <w:t xml:space="preserve"> kar predstavlja</w:t>
      </w:r>
      <w:r w:rsidR="00487EC7">
        <w:rPr>
          <w:rFonts w:ascii="Cambria" w:hAnsi="Cambria"/>
        </w:rPr>
        <w:t xml:space="preserve"> predvsem tiste naslove, ki bi jih želela kupiti, pa jih na tržišču več ni</w:t>
      </w:r>
      <w:r w:rsidR="00FC7FFB" w:rsidRPr="00FC7FFB">
        <w:rPr>
          <w:rFonts w:ascii="Cambria" w:hAnsi="Cambria"/>
        </w:rPr>
        <w:t>.</w:t>
      </w:r>
      <w:r w:rsidR="00487EC7">
        <w:rPr>
          <w:rFonts w:ascii="Cambria" w:hAnsi="Cambria"/>
        </w:rPr>
        <w:t xml:space="preserve"> </w:t>
      </w:r>
      <w:r w:rsidR="006D16D3">
        <w:rPr>
          <w:rFonts w:ascii="Cambria" w:hAnsi="Cambria"/>
        </w:rPr>
        <w:t xml:space="preserve"> </w:t>
      </w:r>
      <w:r w:rsidR="006D16D3" w:rsidRPr="006D16D3">
        <w:rPr>
          <w:rFonts w:ascii="Cambria" w:hAnsi="Cambria"/>
        </w:rPr>
        <w:t>Darovalci gradiva s podpisom izjave predajo knjižnici gradivo v trajno last in ji prepustijo strokovne odločitve o selekciji.</w:t>
      </w:r>
      <w:r w:rsidR="006D16D3">
        <w:rPr>
          <w:rFonts w:ascii="Cambria" w:hAnsi="Cambria"/>
        </w:rPr>
        <w:t xml:space="preserve"> </w:t>
      </w:r>
      <w:r w:rsidR="00EA6857" w:rsidRPr="003F2D12">
        <w:rPr>
          <w:rFonts w:ascii="Cambria" w:hAnsi="Cambria"/>
        </w:rPr>
        <w:t>Sprejem darov je ure</w:t>
      </w:r>
      <w:r w:rsidR="00B161D0">
        <w:rPr>
          <w:rFonts w:ascii="Cambria" w:hAnsi="Cambria"/>
        </w:rPr>
        <w:t>jen tudi v Pravilniku o splošnih</w:t>
      </w:r>
      <w:r w:rsidR="00EA6857" w:rsidRPr="003F2D12">
        <w:rPr>
          <w:rFonts w:ascii="Cambria" w:hAnsi="Cambria"/>
        </w:rPr>
        <w:t xml:space="preserve"> pogojih poslovanja Mestne knjižnice Grosuplje.</w:t>
      </w:r>
      <w:r w:rsidR="006D16D3">
        <w:rPr>
          <w:rFonts w:ascii="Cambria" w:hAnsi="Cambria"/>
        </w:rPr>
        <w:t xml:space="preserve"> </w:t>
      </w:r>
    </w:p>
    <w:p w:rsidR="00EA6857" w:rsidRPr="00DA559B" w:rsidRDefault="00FB29C5" w:rsidP="00EA6857">
      <w:pPr>
        <w:rPr>
          <w:rFonts w:ascii="Cambria" w:hAnsi="Cambria"/>
          <w:b/>
        </w:rPr>
      </w:pPr>
      <w:r>
        <w:rPr>
          <w:rFonts w:ascii="Cambria" w:hAnsi="Cambria"/>
          <w:b/>
        </w:rPr>
        <w:t>11</w:t>
      </w:r>
      <w:r w:rsidR="00EA6857" w:rsidRPr="00DA559B">
        <w:rPr>
          <w:rFonts w:ascii="Cambria" w:hAnsi="Cambria"/>
          <w:b/>
        </w:rPr>
        <w:t xml:space="preserve"> </w:t>
      </w:r>
      <w:r w:rsidR="006D16D3">
        <w:rPr>
          <w:rFonts w:ascii="Cambria" w:hAnsi="Cambria"/>
          <w:b/>
        </w:rPr>
        <w:t xml:space="preserve">IZLOČANJE IN </w:t>
      </w:r>
      <w:r w:rsidR="00EA6857" w:rsidRPr="00DA559B">
        <w:rPr>
          <w:rFonts w:ascii="Cambria" w:hAnsi="Cambria"/>
          <w:b/>
        </w:rPr>
        <w:t>ODPIS KNJIŽNIČNEGA GRADIVA</w:t>
      </w:r>
    </w:p>
    <w:p w:rsidR="00B71F22" w:rsidRDefault="00EA6857" w:rsidP="00B71F22">
      <w:pPr>
        <w:spacing w:after="0"/>
        <w:jc w:val="both"/>
        <w:rPr>
          <w:rFonts w:ascii="Cambria" w:hAnsi="Cambria"/>
        </w:rPr>
      </w:pPr>
      <w:r w:rsidRPr="003F2D12">
        <w:rPr>
          <w:rFonts w:ascii="Cambria" w:hAnsi="Cambria"/>
        </w:rPr>
        <w:t>Knjižnična zbirka</w:t>
      </w:r>
      <w:r w:rsidR="00FC7FFB">
        <w:rPr>
          <w:rFonts w:ascii="Cambria" w:hAnsi="Cambria"/>
        </w:rPr>
        <w:t xml:space="preserve"> v splošni knjižnici</w:t>
      </w:r>
      <w:r w:rsidRPr="003F2D12">
        <w:rPr>
          <w:rFonts w:ascii="Cambria" w:hAnsi="Cambria"/>
        </w:rPr>
        <w:t xml:space="preserve"> zahteva kontinuiran pritok novega gradiva in odpis starega, da se ohranja aktua</w:t>
      </w:r>
      <w:r w:rsidR="00B71F22">
        <w:rPr>
          <w:rFonts w:ascii="Cambria" w:hAnsi="Cambria"/>
        </w:rPr>
        <w:t xml:space="preserve">lnost in zanesljivost zbirke  ter </w:t>
      </w:r>
      <w:r w:rsidRPr="003F2D12">
        <w:rPr>
          <w:rFonts w:ascii="Cambria" w:hAnsi="Cambria"/>
        </w:rPr>
        <w:t xml:space="preserve">knjižničnih storitev. </w:t>
      </w:r>
      <w:r w:rsidR="00036D86">
        <w:rPr>
          <w:rFonts w:ascii="Cambria" w:hAnsi="Cambria"/>
        </w:rPr>
        <w:t>I</w:t>
      </w:r>
      <w:r w:rsidR="0011423D">
        <w:rPr>
          <w:rFonts w:ascii="Cambria" w:hAnsi="Cambria"/>
        </w:rPr>
        <w:t xml:space="preserve">zločamo in odpisujemo zastarelo, </w:t>
      </w:r>
      <w:r w:rsidR="00ED0C6B">
        <w:rPr>
          <w:rFonts w:ascii="Cambria" w:hAnsi="Cambria"/>
        </w:rPr>
        <w:t xml:space="preserve">vsebinsko neustrezno, </w:t>
      </w:r>
      <w:r w:rsidR="0011423D">
        <w:rPr>
          <w:rFonts w:ascii="Cambria" w:hAnsi="Cambria"/>
        </w:rPr>
        <w:t>obrabljeno</w:t>
      </w:r>
      <w:r w:rsidR="00ED0C6B">
        <w:rPr>
          <w:rFonts w:ascii="Cambria" w:hAnsi="Cambria"/>
        </w:rPr>
        <w:t xml:space="preserve">, poškodovano, neuporabljeno </w:t>
      </w:r>
      <w:r w:rsidR="0011423D">
        <w:rPr>
          <w:rFonts w:ascii="Cambria" w:hAnsi="Cambria"/>
        </w:rPr>
        <w:t xml:space="preserve"> in izgubljeno gradivo</w:t>
      </w:r>
      <w:r w:rsidR="00B71F22">
        <w:rPr>
          <w:rFonts w:ascii="Cambria" w:hAnsi="Cambria"/>
        </w:rPr>
        <w:t>.</w:t>
      </w:r>
    </w:p>
    <w:p w:rsidR="00B71F22" w:rsidRPr="00B71F22" w:rsidRDefault="00B71F22" w:rsidP="00B71F22">
      <w:pPr>
        <w:spacing w:after="0"/>
        <w:jc w:val="both"/>
        <w:rPr>
          <w:rFonts w:ascii="Cambria" w:hAnsi="Cambria"/>
        </w:rPr>
      </w:pPr>
      <w:r w:rsidRPr="00B71F22">
        <w:rPr>
          <w:rFonts w:ascii="Cambria" w:hAnsi="Cambria"/>
        </w:rPr>
        <w:t xml:space="preserve">V skladu s standardi knjižnica vsako enoto gradiva v obdobju petih let preveri, ali se ohrani v zbirki, zamenja ali odpiše. Priporočena letna stopnja odpisa je od 5 do 10 % celotne zbirke glede na </w:t>
      </w:r>
      <w:r>
        <w:rPr>
          <w:rFonts w:ascii="Cambria" w:hAnsi="Cambria"/>
        </w:rPr>
        <w:t xml:space="preserve">navedene </w:t>
      </w:r>
      <w:r w:rsidRPr="00B71F22">
        <w:rPr>
          <w:rFonts w:ascii="Cambria" w:hAnsi="Cambria"/>
        </w:rPr>
        <w:t xml:space="preserve">kriterije. </w:t>
      </w:r>
    </w:p>
    <w:p w:rsidR="006D16D3" w:rsidRDefault="00486A35" w:rsidP="00B71F22">
      <w:pPr>
        <w:spacing w:after="0"/>
        <w:jc w:val="both"/>
        <w:rPr>
          <w:rFonts w:ascii="Cambria" w:hAnsi="Cambria"/>
        </w:rPr>
      </w:pPr>
      <w:r>
        <w:rPr>
          <w:rFonts w:ascii="Cambria" w:hAnsi="Cambria"/>
        </w:rPr>
        <w:t xml:space="preserve">Za izločanje in odpis  skrbi komisija, ki jo s sklepom imenuje direktorica. </w:t>
      </w:r>
      <w:r w:rsidRPr="00486A35">
        <w:rPr>
          <w:rFonts w:ascii="Cambria" w:hAnsi="Cambria"/>
        </w:rPr>
        <w:t>Pravila za i</w:t>
      </w:r>
      <w:r>
        <w:rPr>
          <w:rFonts w:ascii="Cambria" w:hAnsi="Cambria"/>
        </w:rPr>
        <w:t xml:space="preserve">zločanje in odpis opredeljuje </w:t>
      </w:r>
      <w:r w:rsidRPr="00486A35">
        <w:rPr>
          <w:rFonts w:ascii="Cambria" w:hAnsi="Cambria"/>
        </w:rPr>
        <w:t>Pravilnik o izločanju in odpisu knjižničnega gradiva v Mestni knjižnici Grosuplje</w:t>
      </w:r>
      <w:r>
        <w:rPr>
          <w:rFonts w:ascii="Cambria" w:hAnsi="Cambria"/>
        </w:rPr>
        <w:t xml:space="preserve">, po strokovnih Navodilih </w:t>
      </w:r>
      <w:r w:rsidRPr="00486A35">
        <w:rPr>
          <w:rFonts w:ascii="Cambria" w:hAnsi="Cambria"/>
        </w:rPr>
        <w:t xml:space="preserve"> za izločanje in odpis knjižničnega grad</w:t>
      </w:r>
      <w:r>
        <w:rPr>
          <w:rFonts w:ascii="Cambria" w:hAnsi="Cambria"/>
        </w:rPr>
        <w:t xml:space="preserve">iva, ki ga je pripravila Narodna in univerzitetna knjižnica </w:t>
      </w:r>
      <w:r w:rsidRPr="00486A35">
        <w:rPr>
          <w:rFonts w:ascii="Cambria" w:hAnsi="Cambria"/>
        </w:rPr>
        <w:t>ter</w:t>
      </w:r>
      <w:r>
        <w:rPr>
          <w:rFonts w:ascii="Cambria" w:hAnsi="Cambria"/>
        </w:rPr>
        <w:t xml:space="preserve"> </w:t>
      </w:r>
      <w:r w:rsidR="00797E5B">
        <w:rPr>
          <w:rFonts w:ascii="Cambria" w:hAnsi="Cambria"/>
        </w:rPr>
        <w:t xml:space="preserve">v skladu s </w:t>
      </w:r>
      <w:r w:rsidR="00A64FA3">
        <w:rPr>
          <w:rFonts w:ascii="Cambria" w:hAnsi="Cambria"/>
        </w:rPr>
        <w:t>Strokovn</w:t>
      </w:r>
      <w:r w:rsidR="00797E5B">
        <w:rPr>
          <w:rFonts w:ascii="Cambria" w:hAnsi="Cambria"/>
        </w:rPr>
        <w:t xml:space="preserve">imi </w:t>
      </w:r>
      <w:r w:rsidRPr="00486A35">
        <w:rPr>
          <w:rFonts w:ascii="Cambria" w:hAnsi="Cambria"/>
        </w:rPr>
        <w:t>pripor</w:t>
      </w:r>
      <w:r w:rsidR="00797E5B">
        <w:rPr>
          <w:rFonts w:ascii="Cambria" w:hAnsi="Cambria"/>
        </w:rPr>
        <w:t>očili</w:t>
      </w:r>
      <w:r w:rsidRPr="00486A35">
        <w:rPr>
          <w:rFonts w:ascii="Cambria" w:hAnsi="Cambria"/>
        </w:rPr>
        <w:t xml:space="preserve"> in standardi za splošne knjižnice (za obdobje 2018 – 2028).</w:t>
      </w:r>
    </w:p>
    <w:p w:rsidR="00036D86" w:rsidRDefault="00B71F22" w:rsidP="00B71F22">
      <w:pPr>
        <w:spacing w:after="0"/>
        <w:jc w:val="both"/>
        <w:rPr>
          <w:rFonts w:ascii="Cambria" w:hAnsi="Cambria"/>
        </w:rPr>
      </w:pPr>
      <w:r>
        <w:rPr>
          <w:rFonts w:ascii="Cambria" w:hAnsi="Cambria"/>
        </w:rPr>
        <w:t>Na v</w:t>
      </w:r>
      <w:r w:rsidR="006D16D3">
        <w:rPr>
          <w:rFonts w:ascii="Cambria" w:hAnsi="Cambria"/>
        </w:rPr>
        <w:t>sakih pet let knjižnica izvaja inventuro knjižnične zbirke</w:t>
      </w:r>
      <w:r w:rsidR="004511C2">
        <w:rPr>
          <w:rFonts w:ascii="Cambria" w:hAnsi="Cambria"/>
        </w:rPr>
        <w:t xml:space="preserve">. </w:t>
      </w:r>
      <w:r>
        <w:rPr>
          <w:rFonts w:ascii="Cambria" w:hAnsi="Cambria"/>
        </w:rPr>
        <w:t xml:space="preserve"> </w:t>
      </w:r>
    </w:p>
    <w:p w:rsidR="00B71F22" w:rsidRDefault="00B71F22" w:rsidP="00B71F22">
      <w:pPr>
        <w:jc w:val="both"/>
        <w:rPr>
          <w:rFonts w:ascii="Cambria" w:hAnsi="Cambria"/>
          <w:b/>
        </w:rPr>
      </w:pPr>
    </w:p>
    <w:p w:rsidR="001061C0" w:rsidRPr="00DA559B" w:rsidRDefault="00FB29C5" w:rsidP="001061C0">
      <w:pPr>
        <w:rPr>
          <w:rFonts w:ascii="Cambria" w:hAnsi="Cambria"/>
          <w:b/>
        </w:rPr>
      </w:pPr>
      <w:r>
        <w:rPr>
          <w:rFonts w:ascii="Cambria" w:hAnsi="Cambria"/>
          <w:b/>
        </w:rPr>
        <w:t>12</w:t>
      </w:r>
      <w:r w:rsidR="001061C0">
        <w:rPr>
          <w:rFonts w:ascii="Cambria" w:hAnsi="Cambria"/>
          <w:b/>
        </w:rPr>
        <w:t xml:space="preserve"> </w:t>
      </w:r>
      <w:r w:rsidR="001061C0" w:rsidRPr="00DA559B">
        <w:rPr>
          <w:rFonts w:ascii="Cambria" w:hAnsi="Cambria"/>
          <w:b/>
        </w:rPr>
        <w:t>VREDNOTENJE ZBIRKE</w:t>
      </w:r>
    </w:p>
    <w:p w:rsidR="00DA559B" w:rsidRPr="003F2D12" w:rsidRDefault="001061C0" w:rsidP="00B71F22">
      <w:pPr>
        <w:jc w:val="both"/>
        <w:rPr>
          <w:rFonts w:ascii="Cambria" w:hAnsi="Cambria"/>
        </w:rPr>
      </w:pPr>
      <w:r w:rsidRPr="003F2D12">
        <w:rPr>
          <w:rFonts w:ascii="Cambria" w:hAnsi="Cambria"/>
        </w:rPr>
        <w:t xml:space="preserve">Vrednotenje zbirke je kontinuiran proces ob neposrednih stikih z bralci pri izposoji. Obseg in vsebino zbirke primerjamo s strokovnimi priporočili in merimo z anketami, ki jih izvajamo med uporabniki (odstopanja med ponudbo in pričakovanji ). </w:t>
      </w:r>
    </w:p>
    <w:p w:rsidR="00B71F22" w:rsidRDefault="00B71F22" w:rsidP="00EA6857">
      <w:pPr>
        <w:rPr>
          <w:rFonts w:ascii="Cambria" w:hAnsi="Cambria"/>
          <w:b/>
        </w:rPr>
      </w:pPr>
    </w:p>
    <w:p w:rsidR="00EA6857" w:rsidRPr="001061C0" w:rsidRDefault="00FB29C5" w:rsidP="00EA6857">
      <w:pPr>
        <w:rPr>
          <w:rFonts w:ascii="Cambria" w:hAnsi="Cambria"/>
          <w:b/>
        </w:rPr>
      </w:pPr>
      <w:r>
        <w:rPr>
          <w:rFonts w:ascii="Cambria" w:hAnsi="Cambria"/>
          <w:b/>
        </w:rPr>
        <w:t>13</w:t>
      </w:r>
      <w:r w:rsidR="00EA6857" w:rsidRPr="001061C0">
        <w:rPr>
          <w:rFonts w:ascii="Cambria" w:hAnsi="Cambria"/>
          <w:b/>
        </w:rPr>
        <w:t xml:space="preserve"> PREGLED IN DOPONJEVANJE DOKUMENTA</w:t>
      </w:r>
    </w:p>
    <w:p w:rsidR="00EA6857" w:rsidRDefault="00EA6857" w:rsidP="00EA6857">
      <w:pPr>
        <w:rPr>
          <w:rFonts w:ascii="Cambria" w:hAnsi="Cambria"/>
        </w:rPr>
      </w:pPr>
      <w:r w:rsidRPr="003F2D12">
        <w:rPr>
          <w:rFonts w:ascii="Cambria" w:hAnsi="Cambria"/>
        </w:rPr>
        <w:t xml:space="preserve">Dokument letno dopolnjujemo in usklajujemo z letnim načrtom nakupa knjižničnega gradiva. </w:t>
      </w:r>
    </w:p>
    <w:p w:rsidR="00EA6857" w:rsidRPr="00FB29C5" w:rsidRDefault="00EA6857" w:rsidP="00EA6857">
      <w:pPr>
        <w:rPr>
          <w:rFonts w:ascii="Cambria" w:hAnsi="Cambria"/>
          <w:u w:val="single"/>
        </w:rPr>
      </w:pPr>
    </w:p>
    <w:p w:rsidR="00B04C58" w:rsidRDefault="00EA6857" w:rsidP="00EA6857">
      <w:pPr>
        <w:rPr>
          <w:rFonts w:ascii="Cambria" w:hAnsi="Cambria"/>
        </w:rPr>
      </w:pPr>
      <w:r w:rsidRPr="003F2D12">
        <w:rPr>
          <w:rFonts w:ascii="Cambria" w:hAnsi="Cambria"/>
        </w:rPr>
        <w:t xml:space="preserve">Grosuplje, 5. 11. 2021        </w:t>
      </w:r>
      <w:r w:rsidR="00B04C58">
        <w:rPr>
          <w:rFonts w:ascii="Cambria" w:hAnsi="Cambria"/>
        </w:rPr>
        <w:t xml:space="preserve">                                                                                            Direktorica:</w:t>
      </w:r>
    </w:p>
    <w:p w:rsidR="00B04C58" w:rsidRPr="00B04C58" w:rsidRDefault="00B04C58" w:rsidP="00B04C58">
      <w:pPr>
        <w:rPr>
          <w:rFonts w:ascii="Cambria" w:hAnsi="Cambria"/>
        </w:rPr>
      </w:pPr>
      <w:r>
        <w:rPr>
          <w:rFonts w:ascii="Cambria" w:hAnsi="Cambria"/>
        </w:rPr>
        <w:t xml:space="preserve">                                                                                                                                             </w:t>
      </w:r>
      <w:r w:rsidRPr="00B04C58">
        <w:rPr>
          <w:rFonts w:ascii="Cambria" w:hAnsi="Cambria"/>
        </w:rPr>
        <w:t>Urška Emeršič</w:t>
      </w:r>
    </w:p>
    <w:p w:rsidR="00EA6857" w:rsidRPr="003F2D12" w:rsidRDefault="001061C0" w:rsidP="00EA6857">
      <w:pPr>
        <w:rPr>
          <w:rFonts w:ascii="Cambria" w:hAnsi="Cambria"/>
        </w:rPr>
      </w:pPr>
      <w:r>
        <w:rPr>
          <w:rFonts w:ascii="Cambria" w:hAnsi="Cambria"/>
        </w:rPr>
        <w:t xml:space="preserve">    </w:t>
      </w:r>
      <w:r w:rsidR="00EA6857" w:rsidRPr="003F2D12">
        <w:rPr>
          <w:rFonts w:ascii="Cambria" w:hAnsi="Cambria"/>
        </w:rPr>
        <w:t xml:space="preserve">                                                                                                 </w:t>
      </w:r>
      <w:r w:rsidR="00B04C58">
        <w:rPr>
          <w:rFonts w:ascii="Cambria" w:hAnsi="Cambria"/>
        </w:rPr>
        <w:t xml:space="preserve">                                                  </w:t>
      </w:r>
      <w:r w:rsidR="00EA6857" w:rsidRPr="003F2D12">
        <w:rPr>
          <w:rFonts w:ascii="Cambria" w:hAnsi="Cambria"/>
        </w:rPr>
        <w:t xml:space="preserve">                                                                                                                                     </w:t>
      </w:r>
      <w:r w:rsidR="00B04C58">
        <w:rPr>
          <w:rFonts w:ascii="Cambria" w:hAnsi="Cambria"/>
        </w:rPr>
        <w:t xml:space="preserve">  </w:t>
      </w:r>
      <w:r w:rsidR="00EA6857" w:rsidRPr="003F2D12">
        <w:rPr>
          <w:rFonts w:ascii="Cambria" w:hAnsi="Cambria"/>
        </w:rPr>
        <w:t xml:space="preserve"> </w:t>
      </w:r>
      <w:r w:rsidR="00B04C58">
        <w:rPr>
          <w:rFonts w:ascii="Cambria" w:hAnsi="Cambria"/>
        </w:rPr>
        <w:t xml:space="preserve">                    </w:t>
      </w:r>
      <w:r w:rsidR="00EA6857" w:rsidRPr="003F2D12">
        <w:rPr>
          <w:rFonts w:ascii="Cambria" w:hAnsi="Cambria"/>
        </w:rPr>
        <w:t xml:space="preserve">                                                                                                                                    </w:t>
      </w:r>
    </w:p>
    <w:sectPr w:rsidR="00EA6857" w:rsidRPr="003F2D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65" w:rsidRDefault="00DD6D65" w:rsidP="00F747CE">
      <w:pPr>
        <w:spacing w:after="0" w:line="240" w:lineRule="auto"/>
      </w:pPr>
      <w:r>
        <w:separator/>
      </w:r>
    </w:p>
  </w:endnote>
  <w:endnote w:type="continuationSeparator" w:id="0">
    <w:p w:rsidR="00DD6D65" w:rsidRDefault="00DD6D65" w:rsidP="00F7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92629"/>
      <w:docPartObj>
        <w:docPartGallery w:val="Page Numbers (Bottom of Page)"/>
        <w:docPartUnique/>
      </w:docPartObj>
    </w:sdtPr>
    <w:sdtEndPr/>
    <w:sdtContent>
      <w:p w:rsidR="00266B9C" w:rsidRDefault="00266B9C">
        <w:pPr>
          <w:pStyle w:val="Noga"/>
          <w:jc w:val="right"/>
        </w:pPr>
        <w:r>
          <w:fldChar w:fldCharType="begin"/>
        </w:r>
        <w:r>
          <w:instrText>PAGE   \* MERGEFORMAT</w:instrText>
        </w:r>
        <w:r>
          <w:fldChar w:fldCharType="separate"/>
        </w:r>
        <w:r w:rsidR="00FE0378">
          <w:rPr>
            <w:noProof/>
          </w:rPr>
          <w:t>1</w:t>
        </w:r>
        <w:r>
          <w:fldChar w:fldCharType="end"/>
        </w:r>
      </w:p>
    </w:sdtContent>
  </w:sdt>
  <w:p w:rsidR="00266B9C" w:rsidRDefault="00266B9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65" w:rsidRDefault="00DD6D65" w:rsidP="00F747CE">
      <w:pPr>
        <w:spacing w:after="0" w:line="240" w:lineRule="auto"/>
      </w:pPr>
      <w:r>
        <w:separator/>
      </w:r>
    </w:p>
  </w:footnote>
  <w:footnote w:type="continuationSeparator" w:id="0">
    <w:p w:rsidR="00DD6D65" w:rsidRDefault="00DD6D65" w:rsidP="00F74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84F"/>
    <w:multiLevelType w:val="hybridMultilevel"/>
    <w:tmpl w:val="1A2AF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A78E0"/>
    <w:multiLevelType w:val="hybridMultilevel"/>
    <w:tmpl w:val="15026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108BA"/>
    <w:multiLevelType w:val="hybridMultilevel"/>
    <w:tmpl w:val="DB62E0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AE4709"/>
    <w:multiLevelType w:val="hybridMultilevel"/>
    <w:tmpl w:val="B70AA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41014B"/>
    <w:multiLevelType w:val="hybridMultilevel"/>
    <w:tmpl w:val="85C8C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8B408D"/>
    <w:multiLevelType w:val="hybridMultilevel"/>
    <w:tmpl w:val="7A767128"/>
    <w:lvl w:ilvl="0" w:tplc="851AD414">
      <w:start w:val="9"/>
      <w:numFmt w:val="bullet"/>
      <w:lvlText w:val="-"/>
      <w:lvlJc w:val="left"/>
      <w:pPr>
        <w:ind w:left="502"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7B65B1"/>
    <w:multiLevelType w:val="hybridMultilevel"/>
    <w:tmpl w:val="E33AC1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E350F07"/>
    <w:multiLevelType w:val="hybridMultilevel"/>
    <w:tmpl w:val="B84E1880"/>
    <w:lvl w:ilvl="0" w:tplc="08BC58BC">
      <w:start w:val="4"/>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57"/>
    <w:rsid w:val="00007689"/>
    <w:rsid w:val="0001451B"/>
    <w:rsid w:val="000302A8"/>
    <w:rsid w:val="00036D86"/>
    <w:rsid w:val="000400B1"/>
    <w:rsid w:val="00040D73"/>
    <w:rsid w:val="00043E35"/>
    <w:rsid w:val="00053247"/>
    <w:rsid w:val="00057AD6"/>
    <w:rsid w:val="0008662E"/>
    <w:rsid w:val="00092280"/>
    <w:rsid w:val="000957EE"/>
    <w:rsid w:val="000B68CD"/>
    <w:rsid w:val="000E6EFC"/>
    <w:rsid w:val="000F31BB"/>
    <w:rsid w:val="000F399A"/>
    <w:rsid w:val="000F57DB"/>
    <w:rsid w:val="001061C0"/>
    <w:rsid w:val="001105CF"/>
    <w:rsid w:val="0011423D"/>
    <w:rsid w:val="00124078"/>
    <w:rsid w:val="00130CBD"/>
    <w:rsid w:val="0014533B"/>
    <w:rsid w:val="00145C77"/>
    <w:rsid w:val="00154119"/>
    <w:rsid w:val="00154837"/>
    <w:rsid w:val="001675B4"/>
    <w:rsid w:val="00171D12"/>
    <w:rsid w:val="00174BE0"/>
    <w:rsid w:val="0018413F"/>
    <w:rsid w:val="001A1828"/>
    <w:rsid w:val="001B646B"/>
    <w:rsid w:val="001D4774"/>
    <w:rsid w:val="001F19A6"/>
    <w:rsid w:val="00200B0E"/>
    <w:rsid w:val="00202F67"/>
    <w:rsid w:val="00212DD9"/>
    <w:rsid w:val="00222480"/>
    <w:rsid w:val="00266B9C"/>
    <w:rsid w:val="002766CA"/>
    <w:rsid w:val="002779EF"/>
    <w:rsid w:val="002A2D4F"/>
    <w:rsid w:val="002B20D9"/>
    <w:rsid w:val="002C3A21"/>
    <w:rsid w:val="002D090C"/>
    <w:rsid w:val="002D4DB8"/>
    <w:rsid w:val="002F62B3"/>
    <w:rsid w:val="003045A7"/>
    <w:rsid w:val="00314E62"/>
    <w:rsid w:val="00387D04"/>
    <w:rsid w:val="00387F3A"/>
    <w:rsid w:val="00387FEB"/>
    <w:rsid w:val="00393F7F"/>
    <w:rsid w:val="003A7380"/>
    <w:rsid w:val="003B5DF4"/>
    <w:rsid w:val="003C4603"/>
    <w:rsid w:val="003D49A8"/>
    <w:rsid w:val="003E4753"/>
    <w:rsid w:val="003F2D12"/>
    <w:rsid w:val="00401248"/>
    <w:rsid w:val="00401CE0"/>
    <w:rsid w:val="0042312B"/>
    <w:rsid w:val="00424B26"/>
    <w:rsid w:val="00434732"/>
    <w:rsid w:val="004408AE"/>
    <w:rsid w:val="00441B4B"/>
    <w:rsid w:val="004511C2"/>
    <w:rsid w:val="0046400C"/>
    <w:rsid w:val="00486A35"/>
    <w:rsid w:val="00487EC7"/>
    <w:rsid w:val="0049214D"/>
    <w:rsid w:val="004D74B0"/>
    <w:rsid w:val="004E5E11"/>
    <w:rsid w:val="004F1B0B"/>
    <w:rsid w:val="004F797C"/>
    <w:rsid w:val="00515B97"/>
    <w:rsid w:val="00523414"/>
    <w:rsid w:val="005361B7"/>
    <w:rsid w:val="0054485C"/>
    <w:rsid w:val="00576133"/>
    <w:rsid w:val="00594009"/>
    <w:rsid w:val="005963F3"/>
    <w:rsid w:val="00596E0F"/>
    <w:rsid w:val="005A4A6C"/>
    <w:rsid w:val="005A7E9E"/>
    <w:rsid w:val="00606090"/>
    <w:rsid w:val="00641DDB"/>
    <w:rsid w:val="0065614A"/>
    <w:rsid w:val="0066069D"/>
    <w:rsid w:val="006B70E2"/>
    <w:rsid w:val="006B7B7A"/>
    <w:rsid w:val="006C4976"/>
    <w:rsid w:val="006D16D3"/>
    <w:rsid w:val="00753006"/>
    <w:rsid w:val="00753595"/>
    <w:rsid w:val="00773C46"/>
    <w:rsid w:val="007804DF"/>
    <w:rsid w:val="00785CB6"/>
    <w:rsid w:val="00797E5B"/>
    <w:rsid w:val="007A25B5"/>
    <w:rsid w:val="007C3D1B"/>
    <w:rsid w:val="007C662A"/>
    <w:rsid w:val="007D79C4"/>
    <w:rsid w:val="007F46AA"/>
    <w:rsid w:val="0080285B"/>
    <w:rsid w:val="00825D32"/>
    <w:rsid w:val="00831A99"/>
    <w:rsid w:val="0084254B"/>
    <w:rsid w:val="00851631"/>
    <w:rsid w:val="0085613B"/>
    <w:rsid w:val="008656E8"/>
    <w:rsid w:val="008C577E"/>
    <w:rsid w:val="008D0D36"/>
    <w:rsid w:val="008D31AA"/>
    <w:rsid w:val="008F42D4"/>
    <w:rsid w:val="008F52E4"/>
    <w:rsid w:val="0090795A"/>
    <w:rsid w:val="00914469"/>
    <w:rsid w:val="009301C2"/>
    <w:rsid w:val="009512D9"/>
    <w:rsid w:val="00952729"/>
    <w:rsid w:val="009562AB"/>
    <w:rsid w:val="00964A53"/>
    <w:rsid w:val="00971E5E"/>
    <w:rsid w:val="00972064"/>
    <w:rsid w:val="00972932"/>
    <w:rsid w:val="009772F5"/>
    <w:rsid w:val="00984B5E"/>
    <w:rsid w:val="009855E4"/>
    <w:rsid w:val="009C788B"/>
    <w:rsid w:val="009F744F"/>
    <w:rsid w:val="00A0699A"/>
    <w:rsid w:val="00A20ED2"/>
    <w:rsid w:val="00A23C1C"/>
    <w:rsid w:val="00A3596F"/>
    <w:rsid w:val="00A44F7C"/>
    <w:rsid w:val="00A515EC"/>
    <w:rsid w:val="00A52B5C"/>
    <w:rsid w:val="00A52ECA"/>
    <w:rsid w:val="00A64FA3"/>
    <w:rsid w:val="00A84DAA"/>
    <w:rsid w:val="00AA3D69"/>
    <w:rsid w:val="00AA3DC5"/>
    <w:rsid w:val="00AC6A0E"/>
    <w:rsid w:val="00AD5088"/>
    <w:rsid w:val="00B03FD9"/>
    <w:rsid w:val="00B04C58"/>
    <w:rsid w:val="00B161D0"/>
    <w:rsid w:val="00B212C4"/>
    <w:rsid w:val="00B24265"/>
    <w:rsid w:val="00B539D0"/>
    <w:rsid w:val="00B60EE0"/>
    <w:rsid w:val="00B63CB4"/>
    <w:rsid w:val="00B71F22"/>
    <w:rsid w:val="00B921C3"/>
    <w:rsid w:val="00BB39A7"/>
    <w:rsid w:val="00BC0F54"/>
    <w:rsid w:val="00BC4CC9"/>
    <w:rsid w:val="00BE6592"/>
    <w:rsid w:val="00C26ABA"/>
    <w:rsid w:val="00C33CFD"/>
    <w:rsid w:val="00C662E0"/>
    <w:rsid w:val="00CC5720"/>
    <w:rsid w:val="00CF75A9"/>
    <w:rsid w:val="00D054FE"/>
    <w:rsid w:val="00D145E1"/>
    <w:rsid w:val="00D22FFC"/>
    <w:rsid w:val="00D31555"/>
    <w:rsid w:val="00D56E4B"/>
    <w:rsid w:val="00D617BC"/>
    <w:rsid w:val="00D62FE7"/>
    <w:rsid w:val="00D65A13"/>
    <w:rsid w:val="00DA3623"/>
    <w:rsid w:val="00DA559B"/>
    <w:rsid w:val="00DB394A"/>
    <w:rsid w:val="00DC549A"/>
    <w:rsid w:val="00DD6D65"/>
    <w:rsid w:val="00DE1A26"/>
    <w:rsid w:val="00E05CC3"/>
    <w:rsid w:val="00E07286"/>
    <w:rsid w:val="00E30327"/>
    <w:rsid w:val="00E54F10"/>
    <w:rsid w:val="00E765C6"/>
    <w:rsid w:val="00E86770"/>
    <w:rsid w:val="00EA43B7"/>
    <w:rsid w:val="00EA6857"/>
    <w:rsid w:val="00EB4640"/>
    <w:rsid w:val="00EB7690"/>
    <w:rsid w:val="00EC249B"/>
    <w:rsid w:val="00ED0C6B"/>
    <w:rsid w:val="00ED2952"/>
    <w:rsid w:val="00ED42F1"/>
    <w:rsid w:val="00F042C4"/>
    <w:rsid w:val="00F230AF"/>
    <w:rsid w:val="00F33D6D"/>
    <w:rsid w:val="00F36617"/>
    <w:rsid w:val="00F747CE"/>
    <w:rsid w:val="00F748CE"/>
    <w:rsid w:val="00F9392E"/>
    <w:rsid w:val="00F943CA"/>
    <w:rsid w:val="00FA7591"/>
    <w:rsid w:val="00FB29C5"/>
    <w:rsid w:val="00FB4805"/>
    <w:rsid w:val="00FB79D7"/>
    <w:rsid w:val="00FC7FFB"/>
    <w:rsid w:val="00FD0D5A"/>
    <w:rsid w:val="00FD10E7"/>
    <w:rsid w:val="00FD7962"/>
    <w:rsid w:val="00FE0378"/>
    <w:rsid w:val="00FE4012"/>
    <w:rsid w:val="00FF3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1D5C4-82F3-4CCF-9C0C-69F8850C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64A5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4A53"/>
    <w:rPr>
      <w:rFonts w:ascii="Segoe UI" w:hAnsi="Segoe UI" w:cs="Segoe UI"/>
      <w:sz w:val="18"/>
      <w:szCs w:val="18"/>
    </w:rPr>
  </w:style>
  <w:style w:type="paragraph" w:styleId="Odstavekseznama">
    <w:name w:val="List Paragraph"/>
    <w:basedOn w:val="Navaden"/>
    <w:uiPriority w:val="34"/>
    <w:qFormat/>
    <w:rsid w:val="003F2D12"/>
    <w:pPr>
      <w:ind w:left="720"/>
      <w:contextualSpacing/>
    </w:pPr>
  </w:style>
  <w:style w:type="table" w:styleId="Tabelamrea">
    <w:name w:val="Table Grid"/>
    <w:basedOn w:val="Navadnatabela"/>
    <w:uiPriority w:val="39"/>
    <w:rsid w:val="00FE4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seznam2poudarek1">
    <w:name w:val="Medium List 2 Accent 1"/>
    <w:basedOn w:val="Navadnatabela"/>
    <w:uiPriority w:val="66"/>
    <w:rsid w:val="00007689"/>
    <w:pPr>
      <w:spacing w:after="0" w:line="240" w:lineRule="auto"/>
    </w:pPr>
    <w:rPr>
      <w:rFonts w:asciiTheme="majorHAnsi" w:eastAsiaTheme="majorEastAsia" w:hAnsiTheme="majorHAnsi" w:cstheme="majorBidi"/>
      <w:color w:val="000000" w:themeColor="text1"/>
      <w:lang w:eastAsia="sl-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avaden"/>
    <w:uiPriority w:val="40"/>
    <w:qFormat/>
    <w:rsid w:val="00F747CE"/>
    <w:pPr>
      <w:tabs>
        <w:tab w:val="decimal" w:pos="360"/>
      </w:tabs>
      <w:spacing w:after="200" w:line="276" w:lineRule="auto"/>
    </w:pPr>
    <w:rPr>
      <w:rFonts w:eastAsiaTheme="minorEastAsia" w:cs="Times New Roman"/>
      <w:lang w:eastAsia="sl-SI"/>
    </w:rPr>
  </w:style>
  <w:style w:type="paragraph" w:styleId="Sprotnaopomba-besedilo">
    <w:name w:val="footnote text"/>
    <w:basedOn w:val="Navaden"/>
    <w:link w:val="Sprotnaopomba-besediloZnak"/>
    <w:uiPriority w:val="99"/>
    <w:unhideWhenUsed/>
    <w:rsid w:val="00F747CE"/>
    <w:pPr>
      <w:spacing w:after="0" w:line="240" w:lineRule="auto"/>
    </w:pPr>
    <w:rPr>
      <w:rFonts w:eastAsiaTheme="minorEastAs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F747CE"/>
    <w:rPr>
      <w:rFonts w:eastAsiaTheme="minorEastAsia" w:cs="Times New Roman"/>
      <w:sz w:val="20"/>
      <w:szCs w:val="20"/>
      <w:lang w:eastAsia="sl-SI"/>
    </w:rPr>
  </w:style>
  <w:style w:type="character" w:styleId="Neenpoudarek">
    <w:name w:val="Subtle Emphasis"/>
    <w:basedOn w:val="Privzetapisavaodstavka"/>
    <w:uiPriority w:val="19"/>
    <w:qFormat/>
    <w:rsid w:val="00F747CE"/>
    <w:rPr>
      <w:i/>
      <w:iCs/>
    </w:rPr>
  </w:style>
  <w:style w:type="table" w:styleId="Srednjesenenje2poudarek5">
    <w:name w:val="Medium Shading 2 Accent 5"/>
    <w:basedOn w:val="Navadnatabela"/>
    <w:uiPriority w:val="64"/>
    <w:rsid w:val="00F747CE"/>
    <w:pPr>
      <w:spacing w:after="0" w:line="240" w:lineRule="auto"/>
    </w:pPr>
    <w:rPr>
      <w:rFonts w:eastAsiaTheme="minorEastAsia"/>
      <w:lang w:eastAsia="sl-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Glava">
    <w:name w:val="header"/>
    <w:basedOn w:val="Navaden"/>
    <w:link w:val="GlavaZnak"/>
    <w:uiPriority w:val="99"/>
    <w:unhideWhenUsed/>
    <w:rsid w:val="00F747CE"/>
    <w:pPr>
      <w:tabs>
        <w:tab w:val="center" w:pos="4536"/>
        <w:tab w:val="right" w:pos="9072"/>
      </w:tabs>
      <w:spacing w:after="0" w:line="240" w:lineRule="auto"/>
    </w:pPr>
  </w:style>
  <w:style w:type="character" w:customStyle="1" w:styleId="GlavaZnak">
    <w:name w:val="Glava Znak"/>
    <w:basedOn w:val="Privzetapisavaodstavka"/>
    <w:link w:val="Glava"/>
    <w:uiPriority w:val="99"/>
    <w:rsid w:val="00F747CE"/>
  </w:style>
  <w:style w:type="paragraph" w:styleId="Noga">
    <w:name w:val="footer"/>
    <w:basedOn w:val="Navaden"/>
    <w:link w:val="NogaZnak"/>
    <w:uiPriority w:val="99"/>
    <w:unhideWhenUsed/>
    <w:rsid w:val="00F747CE"/>
    <w:pPr>
      <w:tabs>
        <w:tab w:val="center" w:pos="4536"/>
        <w:tab w:val="right" w:pos="9072"/>
      </w:tabs>
      <w:spacing w:after="0" w:line="240" w:lineRule="auto"/>
    </w:pPr>
  </w:style>
  <w:style w:type="character" w:customStyle="1" w:styleId="NogaZnak">
    <w:name w:val="Noga Znak"/>
    <w:basedOn w:val="Privzetapisavaodstavka"/>
    <w:link w:val="Noga"/>
    <w:uiPriority w:val="99"/>
    <w:rsid w:val="00F7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8187">
      <w:bodyDiv w:val="1"/>
      <w:marLeft w:val="0"/>
      <w:marRight w:val="0"/>
      <w:marTop w:val="0"/>
      <w:marBottom w:val="0"/>
      <w:divBdr>
        <w:top w:val="none" w:sz="0" w:space="0" w:color="auto"/>
        <w:left w:val="none" w:sz="0" w:space="0" w:color="auto"/>
        <w:bottom w:val="none" w:sz="0" w:space="0" w:color="auto"/>
        <w:right w:val="none" w:sz="0" w:space="0" w:color="auto"/>
      </w:divBdr>
    </w:div>
    <w:div w:id="19461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4251</Words>
  <Characters>24235</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Roža Kek</dc:creator>
  <cp:keywords/>
  <dc:description/>
  <cp:lastModifiedBy>knjiznica gro</cp:lastModifiedBy>
  <cp:revision>2</cp:revision>
  <cp:lastPrinted>2022-01-26T07:59:00Z</cp:lastPrinted>
  <dcterms:created xsi:type="dcterms:W3CDTF">2022-04-13T08:35:00Z</dcterms:created>
  <dcterms:modified xsi:type="dcterms:W3CDTF">2022-04-13T08:35:00Z</dcterms:modified>
</cp:coreProperties>
</file>